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if" ContentType="image/tiff"/>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5A0A7" w14:textId="0D81B1BD" w:rsidR="00D977F3" w:rsidRPr="00231586" w:rsidRDefault="004469ED" w:rsidP="00563C02">
      <w:pPr>
        <w:pStyle w:val="Heading1"/>
        <w:spacing w:line="480" w:lineRule="auto"/>
        <w:jc w:val="both"/>
        <w:rPr>
          <w:rFonts w:cs="Times New Roman"/>
          <w:bCs/>
          <w:szCs w:val="24"/>
        </w:rPr>
      </w:pPr>
      <w:bookmarkStart w:id="0" w:name="_Ref68146213"/>
      <w:r>
        <w:rPr>
          <w:rFonts w:cs="Times New Roman"/>
          <w:bCs/>
          <w:szCs w:val="24"/>
        </w:rPr>
        <w:t>Mathematical model and transient solution</w:t>
      </w:r>
      <w:bookmarkEnd w:id="0"/>
    </w:p>
    <w:p w14:paraId="163E3C41" w14:textId="0532C979" w:rsidR="005E3B6F" w:rsidRPr="00231586" w:rsidRDefault="00490912" w:rsidP="00563C02">
      <w:pPr>
        <w:keepNext/>
        <w:keepLines/>
        <w:spacing w:before="240" w:after="0" w:line="480" w:lineRule="auto"/>
        <w:jc w:val="center"/>
        <w:rPr>
          <w:rFonts w:cs="Times New Roman"/>
          <w:szCs w:val="24"/>
          <w:lang w:eastAsia="zh-CN"/>
        </w:rPr>
      </w:pPr>
      <w:r>
        <w:rPr>
          <w:rFonts w:cs="Times New Roman"/>
          <w:noProof/>
          <w:szCs w:val="24"/>
          <w:lang w:eastAsia="zh-CN"/>
        </w:rPr>
        <w:drawing>
          <wp:inline distT="0" distB="0" distL="0" distR="0" wp14:anchorId="0867CFDF" wp14:editId="4F596E5B">
            <wp:extent cx="5322013" cy="2978280"/>
            <wp:effectExtent l="0" t="0" r="0" b="0"/>
            <wp:docPr id="7" name="Picture 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322013" cy="2978280"/>
                    </a:xfrm>
                    <a:prstGeom prst="rect">
                      <a:avLst/>
                    </a:prstGeom>
                  </pic:spPr>
                </pic:pic>
              </a:graphicData>
            </a:graphic>
          </wp:inline>
        </w:drawing>
      </w:r>
    </w:p>
    <w:p w14:paraId="5E7AC19F" w14:textId="42D2F62A" w:rsidR="00DB66CD" w:rsidRPr="00231586" w:rsidRDefault="00DB66CD" w:rsidP="00563C02">
      <w:pPr>
        <w:pStyle w:val="Caption"/>
        <w:keepNext/>
        <w:keepLines/>
        <w:spacing w:line="480" w:lineRule="auto"/>
        <w:jc w:val="both"/>
        <w:rPr>
          <w:rFonts w:cs="Times New Roman"/>
          <w:i w:val="0"/>
          <w:iCs w:val="0"/>
          <w:sz w:val="24"/>
          <w:szCs w:val="24"/>
          <w:lang w:eastAsia="zh-CN"/>
        </w:rPr>
      </w:pPr>
      <w:bookmarkStart w:id="1" w:name="_Ref16755151"/>
      <w:r w:rsidRPr="00231586">
        <w:rPr>
          <w:rFonts w:cs="Times New Roman"/>
          <w:i w:val="0"/>
          <w:iCs w:val="0"/>
          <w:color w:val="auto"/>
          <w:sz w:val="20"/>
          <w:szCs w:val="20"/>
        </w:rPr>
        <w:t xml:space="preserve">Figure </w:t>
      </w:r>
      <w:r w:rsidRPr="00231586">
        <w:rPr>
          <w:rFonts w:cs="Times New Roman"/>
          <w:i w:val="0"/>
          <w:iCs w:val="0"/>
          <w:color w:val="auto"/>
          <w:sz w:val="20"/>
          <w:szCs w:val="20"/>
        </w:rPr>
        <w:fldChar w:fldCharType="begin"/>
      </w:r>
      <w:r w:rsidRPr="00231586">
        <w:rPr>
          <w:rFonts w:cs="Times New Roman"/>
          <w:i w:val="0"/>
          <w:iCs w:val="0"/>
          <w:color w:val="auto"/>
          <w:sz w:val="20"/>
          <w:szCs w:val="20"/>
        </w:rPr>
        <w:instrText xml:space="preserve"> SEQ Figure \* ARABIC </w:instrText>
      </w:r>
      <w:r w:rsidRPr="00231586">
        <w:rPr>
          <w:rFonts w:cs="Times New Roman"/>
          <w:i w:val="0"/>
          <w:iCs w:val="0"/>
          <w:color w:val="auto"/>
          <w:sz w:val="20"/>
          <w:szCs w:val="20"/>
        </w:rPr>
        <w:fldChar w:fldCharType="separate"/>
      </w:r>
      <w:r w:rsidR="00F103C9">
        <w:rPr>
          <w:rFonts w:cs="Times New Roman"/>
          <w:i w:val="0"/>
          <w:iCs w:val="0"/>
          <w:noProof/>
          <w:color w:val="auto"/>
          <w:sz w:val="20"/>
          <w:szCs w:val="20"/>
        </w:rPr>
        <w:t>1</w:t>
      </w:r>
      <w:r w:rsidRPr="00231586">
        <w:rPr>
          <w:rFonts w:cs="Times New Roman"/>
          <w:i w:val="0"/>
          <w:iCs w:val="0"/>
          <w:color w:val="auto"/>
          <w:sz w:val="20"/>
          <w:szCs w:val="20"/>
        </w:rPr>
        <w:fldChar w:fldCharType="end"/>
      </w:r>
      <w:bookmarkEnd w:id="1"/>
      <w:r w:rsidRPr="00231586">
        <w:rPr>
          <w:rFonts w:cs="Times New Roman"/>
          <w:i w:val="0"/>
          <w:iCs w:val="0"/>
          <w:color w:val="auto"/>
          <w:sz w:val="20"/>
          <w:szCs w:val="20"/>
        </w:rPr>
        <w:t>: Schematic view of the fracture-matrix system.</w:t>
      </w:r>
    </w:p>
    <w:p w14:paraId="39669302" w14:textId="0DF8BE81" w:rsidR="00D977F3" w:rsidRPr="00231586" w:rsidRDefault="005E3B6F" w:rsidP="00563C02">
      <w:pPr>
        <w:spacing w:before="240" w:after="0" w:line="480" w:lineRule="auto"/>
        <w:jc w:val="both"/>
        <w:rPr>
          <w:rFonts w:cs="Times New Roman"/>
          <w:szCs w:val="24"/>
          <w:lang w:eastAsia="zh-CN"/>
        </w:rPr>
      </w:pPr>
      <w:r w:rsidRPr="00231586">
        <w:rPr>
          <w:rFonts w:cs="Times New Roman"/>
          <w:szCs w:val="24"/>
          <w:lang w:eastAsia="zh-CN"/>
        </w:rPr>
        <w:t>As schematically illustrated in</w:t>
      </w:r>
      <w:r w:rsidR="00DB66CD" w:rsidRPr="00231586">
        <w:rPr>
          <w:rFonts w:cs="Times New Roman"/>
          <w:szCs w:val="24"/>
          <w:lang w:eastAsia="zh-CN"/>
        </w:rPr>
        <w:t xml:space="preserve"> </w:t>
      </w:r>
      <w:r w:rsidR="00DB66CD" w:rsidRPr="00231586">
        <w:rPr>
          <w:rFonts w:cs="Times New Roman"/>
          <w:szCs w:val="24"/>
          <w:lang w:eastAsia="zh-CN"/>
        </w:rPr>
        <w:fldChar w:fldCharType="begin"/>
      </w:r>
      <w:r w:rsidR="00DB66CD" w:rsidRPr="00231586">
        <w:rPr>
          <w:rFonts w:cs="Times New Roman"/>
          <w:szCs w:val="24"/>
          <w:lang w:eastAsia="zh-CN"/>
        </w:rPr>
        <w:instrText xml:space="preserve"> REF _Ref16755151 \h  \* MERGEFORMAT </w:instrText>
      </w:r>
      <w:r w:rsidR="00DB66CD" w:rsidRPr="00231586">
        <w:rPr>
          <w:rFonts w:cs="Times New Roman"/>
          <w:szCs w:val="24"/>
          <w:lang w:eastAsia="zh-CN"/>
        </w:rPr>
      </w:r>
      <w:r w:rsidR="00DB66CD" w:rsidRPr="00231586">
        <w:rPr>
          <w:rFonts w:cs="Times New Roman"/>
          <w:szCs w:val="24"/>
          <w:lang w:eastAsia="zh-CN"/>
        </w:rPr>
        <w:fldChar w:fldCharType="separate"/>
      </w:r>
      <w:r w:rsidR="00F103C9" w:rsidRPr="00F103C9">
        <w:rPr>
          <w:rFonts w:cs="Times New Roman"/>
          <w:szCs w:val="24"/>
        </w:rPr>
        <w:t xml:space="preserve">Figure </w:t>
      </w:r>
      <w:r w:rsidR="00F103C9" w:rsidRPr="00F103C9">
        <w:rPr>
          <w:rFonts w:cs="Times New Roman"/>
          <w:noProof/>
          <w:szCs w:val="24"/>
        </w:rPr>
        <w:t>1</w:t>
      </w:r>
      <w:r w:rsidR="00DB66CD" w:rsidRPr="00231586">
        <w:rPr>
          <w:rFonts w:cs="Times New Roman"/>
          <w:szCs w:val="24"/>
          <w:lang w:eastAsia="zh-CN"/>
        </w:rPr>
        <w:fldChar w:fldCharType="end"/>
      </w:r>
      <w:r w:rsidR="00DB66CD" w:rsidRPr="00231586">
        <w:rPr>
          <w:rFonts w:cs="Times New Roman"/>
          <w:szCs w:val="24"/>
          <w:lang w:eastAsia="zh-CN"/>
        </w:rPr>
        <w:t>,</w:t>
      </w:r>
      <w:r w:rsidRPr="00231586">
        <w:rPr>
          <w:rFonts w:cs="Times New Roman"/>
          <w:szCs w:val="24"/>
          <w:lang w:eastAsia="zh-CN"/>
        </w:rPr>
        <w:t xml:space="preserve"> </w:t>
      </w:r>
      <w:r w:rsidR="00DB66CD" w:rsidRPr="00231586">
        <w:rPr>
          <w:rFonts w:cs="Times New Roman"/>
          <w:szCs w:val="24"/>
          <w:lang w:eastAsia="zh-CN"/>
        </w:rPr>
        <w:t>t</w:t>
      </w:r>
      <w:r w:rsidRPr="00231586">
        <w:rPr>
          <w:rFonts w:cs="Times New Roman"/>
          <w:szCs w:val="24"/>
          <w:lang w:eastAsia="zh-CN"/>
        </w:rPr>
        <w:t xml:space="preserve">he system under </w:t>
      </w:r>
      <w:r w:rsidR="00F92EDC">
        <w:rPr>
          <w:rFonts w:cs="Times New Roman"/>
          <w:szCs w:val="24"/>
          <w:lang w:eastAsia="zh-CN"/>
        </w:rPr>
        <w:t>consideration</w:t>
      </w:r>
      <w:r w:rsidRPr="00231586">
        <w:rPr>
          <w:rFonts w:cs="Times New Roman"/>
          <w:szCs w:val="24"/>
          <w:lang w:eastAsia="zh-CN"/>
        </w:rPr>
        <w:t xml:space="preserve"> is the same as that </w:t>
      </w:r>
      <w:r w:rsidR="00F92EDC">
        <w:rPr>
          <w:rFonts w:cs="Times New Roman"/>
          <w:szCs w:val="24"/>
          <w:lang w:eastAsia="zh-CN"/>
        </w:rPr>
        <w:t>studied</w:t>
      </w:r>
      <w:r w:rsidRPr="00231586">
        <w:rPr>
          <w:rFonts w:cs="Times New Roman"/>
          <w:szCs w:val="24"/>
          <w:lang w:eastAsia="zh-CN"/>
        </w:rPr>
        <w:t xml:space="preserve"> </w:t>
      </w:r>
      <w:r w:rsidR="000B4572">
        <w:rPr>
          <w:rFonts w:cs="Times New Roman"/>
          <w:szCs w:val="24"/>
          <w:lang w:eastAsia="zh-CN"/>
        </w:rPr>
        <w:t>by</w:t>
      </w:r>
      <w:r w:rsidRPr="00231586">
        <w:rPr>
          <w:rFonts w:cs="Times New Roman"/>
          <w:szCs w:val="24"/>
          <w:lang w:eastAsia="zh-CN"/>
        </w:rPr>
        <w:t xml:space="preserve"> </w:t>
      </w:r>
      <w:r w:rsidR="003F4B81" w:rsidRPr="00231586">
        <w:rPr>
          <w:rFonts w:cs="Times New Roman"/>
          <w:szCs w:val="24"/>
          <w:lang w:eastAsia="zh-CN"/>
        </w:rPr>
        <w:fldChar w:fldCharType="begin" w:fldLock="1"/>
      </w:r>
      <w:r w:rsidR="00DF2C94" w:rsidRPr="00231586">
        <w:rPr>
          <w:rFonts w:cs="Times New Roman"/>
          <w:szCs w:val="24"/>
          <w:lang w:eastAsia="zh-CN"/>
        </w:rPr>
        <w:instrText>ADDIN CSL_CITATION {"citationItems":[{"id":"ITEM-1","itemData":{"DOI":"10.1029/WR017i003p00555","ISSN":"0043-1397","abstract":"A general analytical solution is developed for the problem of contaminant transport along a discrete fracture in a porous rock matrix. The solution takes into account advective transport in the fracture, longitudinal mechanical dispersion in the fracture, molecular diffusion in the fracture fluid along the fracture axis, molecular diffusion from the fracture into the matrix, adsorption onto the face of the matrix, adsorption within the matrix, and radioactive decay. Certain assumptions are made which allow the problem to be formulated as two coupled, one-dimensional partial differential equations: one for the fracture and one for the porous matrix in a direction perpendicular to the fracture. The solution takes the form of an integral which is evaluated by Gaussian quadrature for each point in space and time. The general solution is compared to a simpler solution which assumes negligible longitudinal dispersion in the fracture. The comparison shows that in the lower ranges of groundwater velocities this assumption may lead to considerable error. Another comparison between the general solution and a numerical solution shows excellent agreement under conditions of large diffusive loss. Since these are also the conditions under which the formulation of the general solution in two orthogonal directions is most subject to question, the results are strongly supportive of the validity of the formulation.","author":[{"dropping-particle":"","family":"Tang","given":"D H","non-dropping-particle":"","parse-names":false,"suffix":""},{"dropping-particle":"","family":"Frind","given":"E O","non-dropping-particle":"","parse-names":false,"suffix":""},{"dropping-particle":"","family":"Sudicky","given":"E A","non-dropping-particle":"","parse-names":false,"suffix":""}],"container-title":"Water Resources Research","id":"ITEM-1","issue":"3","issued":{"date-parts":[["1981","6","1"]]},"note":"doi: 10.1029/WR017i003p00555","page":"555-564","publisher":"John Wiley &amp; Sons, Ltd","title":"Contaminant transport in fractured porous media: Analytical solution for a single fracture","type":"article-journal","volume":"17"},"uris":["http://www.mendeley.com/documents/?uuid=a34fd3e2-6b88-44c1-91ba-9681f422f8fa"]}],"mendeley":{"formattedCitation":"(Tang, Frind, and Sudicky 1981)","manualFormatting":"Tang et al. (1981)","plainTextFormattedCitation":"(Tang, Frind, and Sudicky 1981)","previouslyFormattedCitation":"(Tang, Frind, and Sudicky 1981)"},"properties":{"noteIndex":0},"schema":"https://github.com/citation-style-language/schema/raw/master/csl-citation.json"}</w:instrText>
      </w:r>
      <w:r w:rsidR="003F4B81" w:rsidRPr="00231586">
        <w:rPr>
          <w:rFonts w:cs="Times New Roman"/>
          <w:szCs w:val="24"/>
          <w:lang w:eastAsia="zh-CN"/>
        </w:rPr>
        <w:fldChar w:fldCharType="separate"/>
      </w:r>
      <w:r w:rsidR="003F4B81" w:rsidRPr="00231586">
        <w:rPr>
          <w:rFonts w:cs="Times New Roman"/>
          <w:noProof/>
          <w:szCs w:val="24"/>
          <w:lang w:eastAsia="zh-CN"/>
        </w:rPr>
        <w:t>Tang et al. (1981)</w:t>
      </w:r>
      <w:r w:rsidR="003F4B81" w:rsidRPr="00231586">
        <w:rPr>
          <w:rFonts w:cs="Times New Roman"/>
          <w:szCs w:val="24"/>
          <w:lang w:eastAsia="zh-CN"/>
        </w:rPr>
        <w:fldChar w:fldCharType="end"/>
      </w:r>
      <w:r w:rsidR="003F4B81" w:rsidRPr="00231586">
        <w:rPr>
          <w:rFonts w:cs="Times New Roman"/>
          <w:szCs w:val="24"/>
          <w:lang w:eastAsia="zh-CN"/>
        </w:rPr>
        <w:t xml:space="preserve"> </w:t>
      </w:r>
      <w:r w:rsidRPr="00231586">
        <w:rPr>
          <w:rFonts w:cs="Times New Roman"/>
          <w:szCs w:val="24"/>
          <w:lang w:eastAsia="zh-CN"/>
        </w:rPr>
        <w:t xml:space="preserve">and </w:t>
      </w:r>
      <w:r w:rsidR="00F44595" w:rsidRPr="00231586">
        <w:rPr>
          <w:rFonts w:cs="Times New Roman"/>
          <w:szCs w:val="24"/>
          <w:lang w:eastAsia="zh-CN"/>
        </w:rPr>
        <w:fldChar w:fldCharType="begin" w:fldLock="1"/>
      </w:r>
      <w:r w:rsidR="008B3263">
        <w:rPr>
          <w:rFonts w:cs="Times New Roman"/>
          <w:szCs w:val="24"/>
          <w:lang w:eastAsia="zh-CN"/>
        </w:rPr>
        <w:instrText>ADDIN CSL_CITATION {"citationItems":[{"id":"ITEM-1","itemData":{"DOI":"10.1007/s10040-017-1627-8","ISSN":"14350157","abstract":"© 2017, The Author(s). A simple and robust solution is developed for the problem of solute transport along a single fracture in a porous rock. The solution is referred to as the solution to the single-flow-path model and takes the form of a convolution of two functions. The first function is the probability density function of residence-time distribution of a conservative solute in the fracture-only system as if the rock matrix is impermeable. The second function is the response of the fracture-matrix system to the input source when Fickian-type dispersion is completely neglected; thus, the effects of Fickian-type dispersion and matrix diffusion have been decoupled. It is also found that the solution can be understood in a way in line with the concept of velocity dispersion in fractured rocks. The solution is therefore extended into more general cases to also account for velocity variation between the channels. This leads to a development of the multi-channel model followed by detailed statistical descriptions of channel properties and sensitivity analysis of the model upon changes in the model key parameters. The simulation results obtained by the multi-channel model in this study fairly well agree with what is often observed in field experiments—i.e. the unchanged Peclet number with distance, which cannot be predicted by the classical advection-dispersion equation. In light of the findings from the aforementioned analysis, it is suggested that forced-gradient experiments can result in considerably different estimates of dispersivity compared to what can be found in natural-gradient systems for typical channel widths.","author":[{"dropping-particle":"","family":"Liu","given":"Longcheng","non-dropping-particle":"","parse-names":false,"suffix":""},{"dropping-particle":"","family":"Neretnieks","given":"Ivars","non-dropping-particle":"","parse-names":false,"suffix":""},{"dropping-particle":"","family":"Shahkarami","given":"Pirouz","non-dropping-particle":"","parse-names":false,"suffix":""},{"dropping-particle":"","family":"Meng","given":"Shuo","non-dropping-particle":"","parse-names":false,"suffix":""},{"dropping-particle":"","family":"Moreno","given":"Luis","non-dropping-particle":"","parse-names":false,"suffix":""}],"container-title":"Hydrogeology Journal","id":"ITEM-1","issue":"1","issued":{"date-parts":[["2017"]]},"title":"Solute transport along a single fracture in a porous rock: a simple analytical solution and its extension for modeling velocity dispersion","type":"article-journal","volume":"26"},"uris":["http://www.mendeley.com/documents/?uuid=5f1ef43a-8a8a-3824-84ea-a7c214d29dc6"]}],"mendeley":{"formattedCitation":"(Liu et al. 2017)","manualFormatting":"Liu et al. (2017)","plainTextFormattedCitation":"(Liu et al. 2017)","previouslyFormattedCitation":"(Liu et al. 2017)"},"properties":{"noteIndex":0},"schema":"https://github.com/citation-style-language/schema/raw/master/csl-citation.json"}</w:instrText>
      </w:r>
      <w:r w:rsidR="00F44595" w:rsidRPr="00231586">
        <w:rPr>
          <w:rFonts w:cs="Times New Roman"/>
          <w:szCs w:val="24"/>
          <w:lang w:eastAsia="zh-CN"/>
        </w:rPr>
        <w:fldChar w:fldCharType="separate"/>
      </w:r>
      <w:r w:rsidR="00F44595" w:rsidRPr="00231586">
        <w:rPr>
          <w:rFonts w:cs="Times New Roman"/>
          <w:noProof/>
          <w:szCs w:val="24"/>
          <w:lang w:eastAsia="zh-CN"/>
        </w:rPr>
        <w:t>Liu et al. (2017)</w:t>
      </w:r>
      <w:r w:rsidR="00F44595" w:rsidRPr="00231586">
        <w:rPr>
          <w:rFonts w:cs="Times New Roman"/>
          <w:szCs w:val="24"/>
          <w:lang w:eastAsia="zh-CN"/>
        </w:rPr>
        <w:fldChar w:fldCharType="end"/>
      </w:r>
      <w:r w:rsidR="00F44595" w:rsidRPr="00231586">
        <w:rPr>
          <w:rFonts w:cs="Times New Roman"/>
          <w:szCs w:val="24"/>
          <w:lang w:eastAsia="zh-CN"/>
        </w:rPr>
        <w:t xml:space="preserve"> </w:t>
      </w:r>
      <w:r w:rsidRPr="00231586">
        <w:rPr>
          <w:rFonts w:cs="Times New Roman"/>
          <w:szCs w:val="24"/>
          <w:lang w:eastAsia="zh-CN"/>
        </w:rPr>
        <w:t xml:space="preserve">for </w:t>
      </w:r>
      <w:r w:rsidR="00490912">
        <w:rPr>
          <w:rFonts w:cs="Times New Roman"/>
          <w:szCs w:val="24"/>
          <w:lang w:eastAsia="zh-CN"/>
        </w:rPr>
        <w:t>contaminant</w:t>
      </w:r>
      <w:r w:rsidRPr="00231586">
        <w:rPr>
          <w:rFonts w:cs="Times New Roman"/>
          <w:szCs w:val="24"/>
          <w:lang w:eastAsia="zh-CN"/>
        </w:rPr>
        <w:t xml:space="preserve"> transport in fractured crystalline rock. </w:t>
      </w:r>
      <w:r w:rsidR="00DB66CD" w:rsidRPr="00231586">
        <w:rPr>
          <w:rFonts w:cs="Times New Roman"/>
          <w:szCs w:val="24"/>
          <w:lang w:eastAsia="zh-CN"/>
        </w:rPr>
        <w:t xml:space="preserve">The fracture is represented by two smooth parallel plates with a constant aperture </w:t>
      </w:r>
      <m:oMath>
        <m:r>
          <w:rPr>
            <w:rFonts w:ascii="Cambria Math" w:hAnsi="Cambria Math" w:cs="Times New Roman"/>
            <w:szCs w:val="24"/>
            <w:lang w:eastAsia="zh-CN"/>
          </w:rPr>
          <m:t>2b</m:t>
        </m:r>
      </m:oMath>
      <w:r w:rsidR="00DB66CD" w:rsidRPr="00231586">
        <w:rPr>
          <w:rFonts w:cs="Times New Roman"/>
          <w:szCs w:val="24"/>
          <w:lang w:eastAsia="zh-CN"/>
        </w:rPr>
        <w:t>, embedded in</w:t>
      </w:r>
      <w:r w:rsidR="00F44595" w:rsidRPr="00231586">
        <w:rPr>
          <w:rFonts w:cs="Times New Roman"/>
          <w:szCs w:val="24"/>
          <w:lang w:eastAsia="zh-CN"/>
        </w:rPr>
        <w:t xml:space="preserve"> a semi-infinite</w:t>
      </w:r>
      <w:r w:rsidR="00DB66CD" w:rsidRPr="00231586">
        <w:rPr>
          <w:rFonts w:cs="Times New Roman"/>
          <w:szCs w:val="24"/>
          <w:lang w:eastAsia="zh-CN"/>
        </w:rPr>
        <w:t xml:space="preserve"> homogeneous porous rock</w:t>
      </w:r>
      <w:r w:rsidR="00746921" w:rsidRPr="00231586">
        <w:rPr>
          <w:rFonts w:cs="Times New Roman"/>
          <w:szCs w:val="24"/>
          <w:lang w:eastAsia="zh-CN"/>
        </w:rPr>
        <w:t>. The water velocity</w:t>
      </w:r>
      <w:r w:rsidR="00B452EB" w:rsidRPr="00231586">
        <w:rPr>
          <w:rFonts w:cs="Times New Roman"/>
          <w:szCs w:val="24"/>
          <w:lang w:eastAsia="zh-CN"/>
        </w:rPr>
        <w:t xml:space="preserve"> </w:t>
      </w:r>
      <m:oMath>
        <m:r>
          <w:rPr>
            <w:rFonts w:ascii="Cambria Math" w:hAnsi="Cambria Math" w:cs="Times New Roman"/>
            <w:szCs w:val="24"/>
            <w:lang w:eastAsia="zh-CN"/>
          </w:rPr>
          <m:t>u</m:t>
        </m:r>
      </m:oMath>
      <w:r w:rsidR="00746921" w:rsidRPr="00231586">
        <w:rPr>
          <w:rFonts w:cs="Times New Roman"/>
          <w:szCs w:val="24"/>
          <w:lang w:eastAsia="zh-CN"/>
        </w:rPr>
        <w:t xml:space="preserve"> in the fracture is constant and </w:t>
      </w:r>
      <w:r w:rsidR="00F44595" w:rsidRPr="00231586">
        <w:rPr>
          <w:rFonts w:cs="Times New Roman"/>
          <w:szCs w:val="24"/>
          <w:lang w:eastAsia="zh-CN"/>
        </w:rPr>
        <w:t>the tracer</w:t>
      </w:r>
      <w:r w:rsidR="00F92EDC">
        <w:rPr>
          <w:rFonts w:cs="Times New Roman"/>
          <w:szCs w:val="24"/>
          <w:lang w:eastAsia="zh-CN"/>
        </w:rPr>
        <w:t xml:space="preserve"> </w:t>
      </w:r>
      <w:r w:rsidR="00746921" w:rsidRPr="00231586">
        <w:rPr>
          <w:rFonts w:cs="Times New Roman"/>
          <w:szCs w:val="24"/>
          <w:lang w:eastAsia="zh-CN"/>
        </w:rPr>
        <w:t xml:space="preserve">is injected at the </w:t>
      </w:r>
      <w:r w:rsidR="00B055A6">
        <w:rPr>
          <w:rFonts w:cs="Times New Roman"/>
          <w:szCs w:val="24"/>
          <w:lang w:eastAsia="zh-CN"/>
        </w:rPr>
        <w:t>inlet</w:t>
      </w:r>
      <w:r w:rsidR="00746921" w:rsidRPr="00231586">
        <w:rPr>
          <w:rFonts w:cs="Times New Roman"/>
          <w:szCs w:val="24"/>
          <w:lang w:eastAsia="zh-CN"/>
        </w:rPr>
        <w:t xml:space="preserve"> of </w:t>
      </w:r>
      <w:r w:rsidR="003F4B81" w:rsidRPr="00231586">
        <w:rPr>
          <w:rFonts w:cs="Times New Roman"/>
          <w:szCs w:val="24"/>
          <w:lang w:eastAsia="zh-CN"/>
        </w:rPr>
        <w:t>the</w:t>
      </w:r>
      <w:r w:rsidR="00746921" w:rsidRPr="00231586">
        <w:rPr>
          <w:rFonts w:cs="Times New Roman"/>
          <w:szCs w:val="24"/>
          <w:lang w:eastAsia="zh-CN"/>
        </w:rPr>
        <w:t xml:space="preserve"> fracture</w:t>
      </w:r>
      <w:r w:rsidR="00F92EDC">
        <w:rPr>
          <w:rFonts w:cs="Times New Roman"/>
          <w:szCs w:val="24"/>
          <w:lang w:eastAsia="zh-CN"/>
        </w:rPr>
        <w:t xml:space="preserve"> with a concentration of</w:t>
      </w:r>
      <w:r w:rsidR="00F92EDC" w:rsidRPr="00231586">
        <w:rPr>
          <w:rFonts w:cs="Times New Roman"/>
          <w:szCs w:val="24"/>
          <w:lang w:eastAsia="zh-CN"/>
        </w:rPr>
        <w:t xml:space="preserve"> </w:t>
      </w:r>
      <m:oMath>
        <m:sSub>
          <m:sSubPr>
            <m:ctrlPr>
              <w:rPr>
                <w:rFonts w:ascii="Cambria Math" w:hAnsi="Cambria Math" w:cs="Times New Roman"/>
                <w:i/>
                <w:szCs w:val="24"/>
                <w:lang w:eastAsia="zh-CN"/>
              </w:rPr>
            </m:ctrlPr>
          </m:sSubPr>
          <m:e>
            <m:r>
              <w:rPr>
                <w:rFonts w:ascii="Cambria Math" w:hAnsi="Cambria Math" w:cs="Times New Roman"/>
                <w:szCs w:val="24"/>
                <w:lang w:eastAsia="zh-CN"/>
              </w:rPr>
              <m:t>c</m:t>
            </m:r>
          </m:e>
          <m:sub>
            <m:r>
              <m:rPr>
                <m:sty m:val="p"/>
              </m:rPr>
              <w:rPr>
                <w:rFonts w:ascii="Cambria Math" w:hAnsi="Cambria Math" w:cs="Times New Roman"/>
                <w:szCs w:val="24"/>
                <w:lang w:eastAsia="zh-CN"/>
              </w:rPr>
              <m:t>in</m:t>
            </m:r>
          </m:sub>
        </m:sSub>
        <m:d>
          <m:dPr>
            <m:ctrlPr>
              <w:rPr>
                <w:rFonts w:ascii="Cambria Math" w:hAnsi="Cambria Math" w:cs="Times New Roman"/>
                <w:i/>
                <w:szCs w:val="24"/>
                <w:lang w:eastAsia="zh-CN"/>
              </w:rPr>
            </m:ctrlPr>
          </m:dPr>
          <m:e>
            <m:r>
              <w:rPr>
                <w:rFonts w:ascii="Cambria Math" w:hAnsi="Cambria Math" w:cs="Times New Roman"/>
                <w:szCs w:val="24"/>
                <w:lang w:eastAsia="zh-CN"/>
              </w:rPr>
              <m:t>t</m:t>
            </m:r>
          </m:e>
        </m:d>
      </m:oMath>
      <w:r w:rsidR="00746921" w:rsidRPr="00231586">
        <w:rPr>
          <w:rFonts w:cs="Times New Roman"/>
          <w:szCs w:val="24"/>
          <w:lang w:eastAsia="zh-CN"/>
        </w:rPr>
        <w:t>.</w:t>
      </w:r>
    </w:p>
    <w:p w14:paraId="2C293308" w14:textId="650A2A75" w:rsidR="001B0338" w:rsidRDefault="00331809" w:rsidP="00563C02">
      <w:pPr>
        <w:spacing w:before="240" w:after="0" w:line="480" w:lineRule="auto"/>
        <w:ind w:firstLine="720"/>
        <w:jc w:val="both"/>
        <w:rPr>
          <w:rFonts w:cs="Times New Roman"/>
          <w:szCs w:val="24"/>
          <w:lang w:eastAsia="zh-CN"/>
        </w:rPr>
      </w:pPr>
      <w:r>
        <w:rPr>
          <w:rFonts w:cs="Times New Roman"/>
          <w:szCs w:val="24"/>
          <w:lang w:eastAsia="zh-CN"/>
        </w:rPr>
        <w:t xml:space="preserve">The </w:t>
      </w:r>
      <w:r w:rsidR="00374466">
        <w:rPr>
          <w:rFonts w:cs="Times New Roman"/>
          <w:szCs w:val="24"/>
          <w:lang w:eastAsia="zh-CN"/>
        </w:rPr>
        <w:t xml:space="preserve">contaminant transport in the fracture is </w:t>
      </w:r>
      <w:r w:rsidR="00B055A6">
        <w:rPr>
          <w:rFonts w:cs="Times New Roman"/>
          <w:szCs w:val="24"/>
          <w:lang w:eastAsia="zh-CN"/>
        </w:rPr>
        <w:t>governed</w:t>
      </w:r>
      <w:r w:rsidR="00374466">
        <w:rPr>
          <w:rFonts w:cs="Times New Roman"/>
          <w:szCs w:val="24"/>
          <w:lang w:eastAsia="zh-CN"/>
        </w:rPr>
        <w:t xml:space="preserve"> by advection, hydrodynamic dispersion, surface retardation, while the movement in the matrix is affected by diffusion</w:t>
      </w:r>
      <w:r w:rsidR="005176E8">
        <w:rPr>
          <w:rFonts w:cs="Times New Roman"/>
          <w:szCs w:val="24"/>
          <w:lang w:eastAsia="zh-CN"/>
        </w:rPr>
        <w:t xml:space="preserve"> and </w:t>
      </w:r>
      <w:r w:rsidR="00374466">
        <w:rPr>
          <w:rFonts w:cs="Times New Roman"/>
          <w:szCs w:val="24"/>
          <w:lang w:eastAsia="zh-CN"/>
        </w:rPr>
        <w:t xml:space="preserve">sorption. </w:t>
      </w:r>
      <w:r w:rsidR="00374466">
        <w:rPr>
          <w:rFonts w:cs="Times New Roman"/>
          <w:szCs w:val="24"/>
          <w:lang w:eastAsia="zh-CN"/>
        </w:rPr>
        <w:lastRenderedPageBreak/>
        <w:t>Combined with</w:t>
      </w:r>
      <w:r w:rsidR="00FA534C">
        <w:rPr>
          <w:rFonts w:cs="Times New Roman"/>
          <w:szCs w:val="24"/>
          <w:lang w:eastAsia="zh-CN"/>
        </w:rPr>
        <w:t xml:space="preserve"> th</w:t>
      </w:r>
      <w:r w:rsidR="00A20FFB">
        <w:rPr>
          <w:rFonts w:cs="Times New Roman"/>
          <w:szCs w:val="24"/>
          <w:lang w:eastAsia="zh-CN"/>
        </w:rPr>
        <w:t>is</w:t>
      </w:r>
      <w:r w:rsidR="00FA534C">
        <w:rPr>
          <w:rFonts w:cs="Times New Roman"/>
          <w:szCs w:val="24"/>
          <w:lang w:eastAsia="zh-CN"/>
        </w:rPr>
        <w:t xml:space="preserve"> </w:t>
      </w:r>
      <w:r w:rsidR="00A06F3C">
        <w:rPr>
          <w:rFonts w:cs="Times New Roman"/>
          <w:szCs w:val="24"/>
          <w:lang w:eastAsia="zh-CN"/>
        </w:rPr>
        <w:t>conceptualization</w:t>
      </w:r>
      <w:r w:rsidR="00A20FFB">
        <w:rPr>
          <w:rFonts w:cs="Times New Roman"/>
          <w:szCs w:val="24"/>
          <w:lang w:eastAsia="zh-CN"/>
        </w:rPr>
        <w:t xml:space="preserve"> </w:t>
      </w:r>
      <w:r w:rsidR="00FA534C">
        <w:rPr>
          <w:rFonts w:cs="Times New Roman"/>
          <w:szCs w:val="24"/>
          <w:lang w:eastAsia="zh-CN"/>
        </w:rPr>
        <w:t>and</w:t>
      </w:r>
      <w:r w:rsidR="00374466">
        <w:rPr>
          <w:rFonts w:cs="Times New Roman"/>
          <w:szCs w:val="24"/>
          <w:lang w:eastAsia="zh-CN"/>
        </w:rPr>
        <w:t xml:space="preserve"> </w:t>
      </w:r>
      <w:r w:rsidR="00A20FFB">
        <w:rPr>
          <w:rFonts w:cs="Times New Roman"/>
          <w:szCs w:val="24"/>
          <w:lang w:eastAsia="zh-CN"/>
        </w:rPr>
        <w:t>other simplifications and</w:t>
      </w:r>
      <w:r w:rsidR="00374466">
        <w:rPr>
          <w:rFonts w:cs="Times New Roman"/>
          <w:szCs w:val="24"/>
          <w:lang w:eastAsia="zh-CN"/>
        </w:rPr>
        <w:t xml:space="preserve"> assumptions </w:t>
      </w:r>
      <w:r w:rsidR="00A20FFB">
        <w:rPr>
          <w:rFonts w:cs="Times New Roman"/>
          <w:szCs w:val="24"/>
          <w:lang w:eastAsia="zh-CN"/>
        </w:rPr>
        <w:t>used</w:t>
      </w:r>
      <w:r w:rsidR="00374466">
        <w:rPr>
          <w:rFonts w:cs="Times New Roman"/>
          <w:szCs w:val="24"/>
          <w:lang w:eastAsia="zh-CN"/>
        </w:rPr>
        <w:t xml:space="preserve"> in </w:t>
      </w:r>
      <w:r w:rsidR="00374466" w:rsidRPr="00231586">
        <w:rPr>
          <w:rFonts w:cs="Times New Roman"/>
          <w:szCs w:val="24"/>
          <w:lang w:eastAsia="zh-CN"/>
        </w:rPr>
        <w:fldChar w:fldCharType="begin" w:fldLock="1"/>
      </w:r>
      <w:r w:rsidR="00374466" w:rsidRPr="00231586">
        <w:rPr>
          <w:rFonts w:cs="Times New Roman"/>
          <w:szCs w:val="24"/>
          <w:lang w:eastAsia="zh-CN"/>
        </w:rPr>
        <w:instrText>ADDIN CSL_CITATION {"citationItems":[{"id":"ITEM-1","itemData":{"DOI":"10.1029/WR017i003p00555","ISSN":"0043-1397","abstract":"A general analytical solution is developed for the problem of contaminant transport along a discrete fracture in a porous rock matrix. The solution takes into account advective transport in the fracture, longitudinal mechanical dispersion in the fracture, molecular diffusion in the fracture fluid along the fracture axis, molecular diffusion from the fracture into the matrix, adsorption onto the face of the matrix, adsorption within the matrix, and radioactive decay. Certain assumptions are made which allow the problem to be formulated as two coupled, one-dimensional partial differential equations: one for the fracture and one for the porous matrix in a direction perpendicular to the fracture. The solution takes the form of an integral which is evaluated by Gaussian quadrature for each point in space and time. The general solution is compared to a simpler solution which assumes negligible longitudinal dispersion in the fracture. The comparison shows that in the lower ranges of groundwater velocities this assumption may lead to considerable error. Another comparison between the general solution and a numerical solution shows excellent agreement under conditions of large diffusive loss. Since these are also the conditions under which the formulation of the general solution in two orthogonal directions is most subject to question, the results are strongly supportive of the validity of the formulation.","author":[{"dropping-particle":"","family":"Tang","given":"D H","non-dropping-particle":"","parse-names":false,"suffix":""},{"dropping-particle":"","family":"Frind","given":"E O","non-dropping-particle":"","parse-names":false,"suffix":""},{"dropping-particle":"","family":"Sudicky","given":"E A","non-dropping-particle":"","parse-names":false,"suffix":""}],"container-title":"Water Resources Research","id":"ITEM-1","issue":"3","issued":{"date-parts":[["1981","6","1"]]},"note":"doi: 10.1029/WR017i003p00555","page":"555-564","publisher":"John Wiley &amp; Sons, Ltd","title":"Contaminant transport in fractured porous media: Analytical solution for a single fracture","type":"article-journal","volume":"17"},"uris":["http://www.mendeley.com/documents/?uuid=a34fd3e2-6b88-44c1-91ba-9681f422f8fa"]}],"mendeley":{"formattedCitation":"(Tang, Frind, and Sudicky 1981)","manualFormatting":"Tang et al. (1981)","plainTextFormattedCitation":"(Tang, Frind, and Sudicky 1981)","previouslyFormattedCitation":"(Tang, Frind, and Sudicky 1981)"},"properties":{"noteIndex":0},"schema":"https://github.com/citation-style-language/schema/raw/master/csl-citation.json"}</w:instrText>
      </w:r>
      <w:r w:rsidR="00374466" w:rsidRPr="00231586">
        <w:rPr>
          <w:rFonts w:cs="Times New Roman"/>
          <w:szCs w:val="24"/>
          <w:lang w:eastAsia="zh-CN"/>
        </w:rPr>
        <w:fldChar w:fldCharType="separate"/>
      </w:r>
      <w:r w:rsidR="00374466" w:rsidRPr="00231586">
        <w:rPr>
          <w:rFonts w:cs="Times New Roman"/>
          <w:noProof/>
          <w:szCs w:val="24"/>
          <w:lang w:eastAsia="zh-CN"/>
        </w:rPr>
        <w:t>Tang et al. (1981)</w:t>
      </w:r>
      <w:r w:rsidR="00374466" w:rsidRPr="00231586">
        <w:rPr>
          <w:rFonts w:cs="Times New Roman"/>
          <w:szCs w:val="24"/>
          <w:lang w:eastAsia="zh-CN"/>
        </w:rPr>
        <w:fldChar w:fldCharType="end"/>
      </w:r>
      <w:r w:rsidR="00374466">
        <w:rPr>
          <w:rFonts w:cs="Times New Roman"/>
          <w:szCs w:val="24"/>
          <w:lang w:eastAsia="zh-CN"/>
        </w:rPr>
        <w:t>,</w:t>
      </w:r>
      <w:r w:rsidR="00347BE3" w:rsidRPr="00231586">
        <w:rPr>
          <w:rFonts w:cs="Times New Roman"/>
          <w:szCs w:val="24"/>
          <w:lang w:eastAsia="zh-CN"/>
        </w:rPr>
        <w:t xml:space="preserve"> the transport processes in the fracture-matrix system can be described by two cou</w:t>
      </w:r>
      <w:r w:rsidR="00A06F3C">
        <w:rPr>
          <w:rFonts w:cs="Times New Roman"/>
          <w:szCs w:val="24"/>
          <w:lang w:eastAsia="zh-CN"/>
        </w:rPr>
        <w:t>pled, one dimensional equations</w:t>
      </w:r>
      <w:r w:rsidR="001B0338">
        <w:rPr>
          <w:rFonts w:cs="Times New Roman"/>
          <w:szCs w:val="24"/>
          <w:lang w:eastAsia="zh-CN"/>
        </w:rPr>
        <w:t xml:space="preserve"> of continuity</w:t>
      </w:r>
      <w:r w:rsidR="00A06F3C">
        <w:rPr>
          <w:rFonts w:cs="Times New Roman"/>
          <w:szCs w:val="24"/>
          <w:lang w:eastAsia="zh-CN"/>
        </w:rPr>
        <w:t xml:space="preserve"> that can be</w:t>
      </w:r>
      <w:r w:rsidR="001B0338">
        <w:rPr>
          <w:rFonts w:cs="Times New Roman"/>
          <w:szCs w:val="24"/>
          <w:lang w:eastAsia="zh-CN"/>
        </w:rPr>
        <w:t xml:space="preserve"> written</w:t>
      </w:r>
      <w:r w:rsidR="00A06F3C">
        <w:t>, respectively,</w:t>
      </w:r>
      <w:r w:rsidR="001B0338">
        <w:rPr>
          <w:rFonts w:cs="Times New Roman"/>
          <w:szCs w:val="24"/>
          <w:lang w:eastAsia="zh-CN"/>
        </w:rPr>
        <w:t xml:space="preserve"> as,</w:t>
      </w:r>
    </w:p>
    <w:p w14:paraId="05CDDF16" w14:textId="5AB57FB4" w:rsidR="001B0338" w:rsidRPr="00231586" w:rsidRDefault="00AB5960" w:rsidP="00563C02">
      <w:pPr>
        <w:spacing w:before="240" w:after="0" w:line="480" w:lineRule="auto"/>
        <w:jc w:val="both"/>
        <w:rPr>
          <w:rFonts w:cs="Times New Roman"/>
          <w:vanish/>
          <w:szCs w:val="24"/>
          <w:lang w:eastAsia="zh-CN"/>
          <w:specVanish/>
        </w:rPr>
      </w:pPr>
      <w:r w:rsidRPr="001B0338">
        <w:rPr>
          <w:position w:val="-24"/>
        </w:rPr>
        <w:object w:dxaOrig="3900" w:dyaOrig="660" w14:anchorId="59113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94.5pt;height:33pt" o:ole="">
            <v:imagedata r:id="rId9" o:title=""/>
          </v:shape>
          <o:OLEObject Type="Embed" ProgID="Equation.DSMT4" ShapeID="_x0000_i1143" DrawAspect="Content" ObjectID="_1778677182" r:id="rId10"/>
        </w:object>
      </w:r>
    </w:p>
    <w:p w14:paraId="45F3F1C2" w14:textId="2711EC0E" w:rsidR="001B0338" w:rsidRDefault="001B0338" w:rsidP="00563C02">
      <w:pPr>
        <w:pStyle w:val="Caption"/>
        <w:spacing w:line="480" w:lineRule="auto"/>
        <w:rPr>
          <w:rFonts w:eastAsia="SimSun" w:cs="Times New Roman"/>
          <w:i w:val="0"/>
          <w:iCs w:val="0"/>
          <w:color w:val="auto"/>
          <w:sz w:val="24"/>
          <w:szCs w:val="24"/>
        </w:rPr>
      </w:pPr>
      <w:r w:rsidRPr="00231586">
        <w:rPr>
          <w:rFonts w:eastAsia="SimSun" w:cs="Times New Roman"/>
          <w:sz w:val="24"/>
          <w:szCs w:val="24"/>
        </w:rPr>
        <w:t xml:space="preserve"> </w:t>
      </w:r>
      <w:r w:rsidRPr="00231586">
        <w:rPr>
          <w:rFonts w:eastAsia="SimSun" w:cs="Times New Roman"/>
          <w:sz w:val="24"/>
          <w:szCs w:val="24"/>
        </w:rPr>
        <w:tab/>
      </w:r>
      <w:r w:rsidRPr="00231586">
        <w:rPr>
          <w:rFonts w:eastAsia="SimSun" w:cs="Times New Roman"/>
          <w:sz w:val="24"/>
          <w:szCs w:val="24"/>
        </w:rPr>
        <w:tab/>
      </w:r>
      <w:bookmarkStart w:id="2" w:name="_Ref55902078"/>
      <w:r w:rsidRPr="00231586">
        <w:rPr>
          <w:rFonts w:eastAsia="SimSun" w:cs="Times New Roman"/>
          <w:i w:val="0"/>
          <w:iCs w:val="0"/>
          <w:color w:val="auto"/>
          <w:sz w:val="24"/>
          <w:szCs w:val="24"/>
        </w:rPr>
        <w:t>(</w:t>
      </w:r>
      <w:r w:rsidRPr="00231586">
        <w:rPr>
          <w:rFonts w:eastAsia="SimSun" w:cs="Times New Roman"/>
          <w:i w:val="0"/>
          <w:iCs w:val="0"/>
          <w:color w:val="auto"/>
          <w:sz w:val="24"/>
          <w:szCs w:val="24"/>
        </w:rPr>
        <w:fldChar w:fldCharType="begin"/>
      </w:r>
      <w:r w:rsidRPr="00231586">
        <w:rPr>
          <w:rFonts w:eastAsia="SimSun" w:cs="Times New Roman"/>
          <w:i w:val="0"/>
          <w:iCs w:val="0"/>
          <w:color w:val="auto"/>
          <w:sz w:val="24"/>
          <w:szCs w:val="24"/>
        </w:rPr>
        <w:instrText xml:space="preserve"> SEQ Equation \* ARABIC </w:instrText>
      </w:r>
      <w:r w:rsidRPr="00231586">
        <w:rPr>
          <w:rFonts w:eastAsia="SimSun" w:cs="Times New Roman"/>
          <w:i w:val="0"/>
          <w:iCs w:val="0"/>
          <w:color w:val="auto"/>
          <w:sz w:val="24"/>
          <w:szCs w:val="24"/>
        </w:rPr>
        <w:fldChar w:fldCharType="separate"/>
      </w:r>
      <w:r w:rsidR="00F103C9">
        <w:rPr>
          <w:rFonts w:eastAsia="SimSun" w:cs="Times New Roman"/>
          <w:i w:val="0"/>
          <w:iCs w:val="0"/>
          <w:noProof/>
          <w:color w:val="auto"/>
          <w:sz w:val="24"/>
          <w:szCs w:val="24"/>
        </w:rPr>
        <w:t>1</w:t>
      </w:r>
      <w:r w:rsidRPr="00231586">
        <w:rPr>
          <w:rFonts w:eastAsia="SimSun" w:cs="Times New Roman"/>
          <w:i w:val="0"/>
          <w:iCs w:val="0"/>
          <w:color w:val="auto"/>
          <w:sz w:val="24"/>
          <w:szCs w:val="24"/>
        </w:rPr>
        <w:fldChar w:fldCharType="end"/>
      </w:r>
      <w:r w:rsidRPr="00231586">
        <w:rPr>
          <w:rFonts w:eastAsia="SimSun" w:cs="Times New Roman"/>
          <w:i w:val="0"/>
          <w:iCs w:val="0"/>
          <w:color w:val="auto"/>
          <w:sz w:val="24"/>
          <w:szCs w:val="24"/>
        </w:rPr>
        <w:t>)</w:t>
      </w:r>
      <w:bookmarkEnd w:id="2"/>
    </w:p>
    <w:p w14:paraId="72F066C2" w14:textId="50CC5C6B" w:rsidR="00496F3C" w:rsidRPr="00496F3C" w:rsidRDefault="00496F3C" w:rsidP="00563C02">
      <w:pPr>
        <w:spacing w:line="480" w:lineRule="auto"/>
      </w:pPr>
      <w:r>
        <w:t>and</w:t>
      </w:r>
    </w:p>
    <w:p w14:paraId="15027073" w14:textId="771A5BEC" w:rsidR="00496F3C" w:rsidRPr="00231586" w:rsidRDefault="00AB5960" w:rsidP="00563C02">
      <w:pPr>
        <w:spacing w:before="240" w:after="0" w:line="480" w:lineRule="auto"/>
        <w:jc w:val="both"/>
        <w:rPr>
          <w:rFonts w:cs="Times New Roman"/>
          <w:vanish/>
          <w:szCs w:val="24"/>
          <w:lang w:eastAsia="zh-CN"/>
          <w:specVanish/>
        </w:rPr>
      </w:pPr>
      <w:r w:rsidRPr="001B0338">
        <w:rPr>
          <w:position w:val="-24"/>
        </w:rPr>
        <w:object w:dxaOrig="1700" w:dyaOrig="680" w14:anchorId="36D7EF41">
          <v:shape id="_x0000_i1145" type="#_x0000_t75" style="width:85.25pt;height:35pt" o:ole="">
            <v:imagedata r:id="rId11" o:title=""/>
          </v:shape>
          <o:OLEObject Type="Embed" ProgID="Equation.DSMT4" ShapeID="_x0000_i1145" DrawAspect="Content" ObjectID="_1778677183" r:id="rId12"/>
        </w:object>
      </w:r>
    </w:p>
    <w:p w14:paraId="1DC0B47B" w14:textId="54CC1502" w:rsidR="00496F3C" w:rsidRDefault="00496F3C" w:rsidP="00563C02">
      <w:pPr>
        <w:pStyle w:val="Caption"/>
        <w:spacing w:line="480" w:lineRule="auto"/>
        <w:rPr>
          <w:rFonts w:eastAsia="SimSun" w:cs="Times New Roman"/>
          <w:i w:val="0"/>
          <w:iCs w:val="0"/>
          <w:color w:val="auto"/>
          <w:sz w:val="24"/>
          <w:szCs w:val="24"/>
        </w:rPr>
      </w:pPr>
      <w:r w:rsidRPr="00231586">
        <w:rPr>
          <w:rFonts w:eastAsia="SimSun" w:cs="Times New Roman"/>
          <w:sz w:val="24"/>
          <w:szCs w:val="24"/>
        </w:rPr>
        <w:t xml:space="preserve"> </w:t>
      </w:r>
      <w:r w:rsidRPr="00231586">
        <w:rPr>
          <w:rFonts w:eastAsia="SimSun" w:cs="Times New Roman"/>
          <w:sz w:val="24"/>
          <w:szCs w:val="24"/>
        </w:rPr>
        <w:tab/>
      </w:r>
      <w:r w:rsidRPr="00231586">
        <w:rPr>
          <w:rFonts w:eastAsia="SimSun" w:cs="Times New Roman"/>
          <w:sz w:val="24"/>
          <w:szCs w:val="24"/>
        </w:rPr>
        <w:tab/>
      </w:r>
      <w:r w:rsidRPr="00231586">
        <w:rPr>
          <w:rFonts w:eastAsia="SimSun" w:cs="Times New Roman"/>
          <w:sz w:val="24"/>
          <w:szCs w:val="24"/>
        </w:rPr>
        <w:tab/>
      </w:r>
      <w:r w:rsidRPr="00231586">
        <w:rPr>
          <w:rFonts w:eastAsia="SimSun" w:cs="Times New Roman"/>
          <w:sz w:val="24"/>
          <w:szCs w:val="24"/>
        </w:rPr>
        <w:tab/>
      </w:r>
      <w:r w:rsidRPr="00231586">
        <w:rPr>
          <w:rFonts w:eastAsia="SimSun" w:cs="Times New Roman"/>
          <w:sz w:val="24"/>
          <w:szCs w:val="24"/>
        </w:rPr>
        <w:tab/>
      </w:r>
      <w:bookmarkStart w:id="3" w:name="_Ref55902098"/>
      <w:r w:rsidRPr="00231586">
        <w:rPr>
          <w:rFonts w:eastAsia="SimSun" w:cs="Times New Roman"/>
          <w:i w:val="0"/>
          <w:iCs w:val="0"/>
          <w:color w:val="auto"/>
          <w:sz w:val="24"/>
          <w:szCs w:val="24"/>
        </w:rPr>
        <w:t>(</w:t>
      </w:r>
      <w:r w:rsidRPr="00231586">
        <w:rPr>
          <w:rFonts w:eastAsia="SimSun" w:cs="Times New Roman"/>
          <w:i w:val="0"/>
          <w:iCs w:val="0"/>
          <w:color w:val="auto"/>
          <w:sz w:val="24"/>
          <w:szCs w:val="24"/>
        </w:rPr>
        <w:fldChar w:fldCharType="begin"/>
      </w:r>
      <w:r w:rsidRPr="00231586">
        <w:rPr>
          <w:rFonts w:eastAsia="SimSun" w:cs="Times New Roman"/>
          <w:i w:val="0"/>
          <w:iCs w:val="0"/>
          <w:color w:val="auto"/>
          <w:sz w:val="24"/>
          <w:szCs w:val="24"/>
        </w:rPr>
        <w:instrText xml:space="preserve"> SEQ Equation \* ARABIC </w:instrText>
      </w:r>
      <w:r w:rsidRPr="00231586">
        <w:rPr>
          <w:rFonts w:eastAsia="SimSun" w:cs="Times New Roman"/>
          <w:i w:val="0"/>
          <w:iCs w:val="0"/>
          <w:color w:val="auto"/>
          <w:sz w:val="24"/>
          <w:szCs w:val="24"/>
        </w:rPr>
        <w:fldChar w:fldCharType="separate"/>
      </w:r>
      <w:r w:rsidR="00F103C9">
        <w:rPr>
          <w:rFonts w:eastAsia="SimSun" w:cs="Times New Roman"/>
          <w:i w:val="0"/>
          <w:iCs w:val="0"/>
          <w:noProof/>
          <w:color w:val="auto"/>
          <w:sz w:val="24"/>
          <w:szCs w:val="24"/>
        </w:rPr>
        <w:t>2</w:t>
      </w:r>
      <w:r w:rsidRPr="00231586">
        <w:rPr>
          <w:rFonts w:eastAsia="SimSun" w:cs="Times New Roman"/>
          <w:i w:val="0"/>
          <w:iCs w:val="0"/>
          <w:color w:val="auto"/>
          <w:sz w:val="24"/>
          <w:szCs w:val="24"/>
        </w:rPr>
        <w:fldChar w:fldCharType="end"/>
      </w:r>
      <w:r w:rsidRPr="00231586">
        <w:rPr>
          <w:rFonts w:eastAsia="SimSun" w:cs="Times New Roman"/>
          <w:i w:val="0"/>
          <w:iCs w:val="0"/>
          <w:color w:val="auto"/>
          <w:sz w:val="24"/>
          <w:szCs w:val="24"/>
        </w:rPr>
        <w:t>)</w:t>
      </w:r>
      <w:bookmarkEnd w:id="3"/>
    </w:p>
    <w:p w14:paraId="4922E760" w14:textId="3315334E" w:rsidR="00496F3C" w:rsidRDefault="00A06F3C" w:rsidP="00563C02">
      <w:pPr>
        <w:spacing w:line="480" w:lineRule="auto"/>
      </w:pPr>
      <w:r>
        <w:t xml:space="preserve">along </w:t>
      </w:r>
      <w:r w:rsidR="00496F3C">
        <w:t xml:space="preserve">with the initial and boundary conditions for </w:t>
      </w:r>
      <w:r>
        <w:t>contaminant transport through the fracture</w:t>
      </w:r>
      <w:r w:rsidR="00496F3C">
        <w:t>,</w:t>
      </w:r>
    </w:p>
    <w:p w14:paraId="186CE135" w14:textId="2C17B1C0" w:rsidR="00496F3C" w:rsidRPr="00231586" w:rsidRDefault="00496F3C" w:rsidP="00563C02">
      <w:pPr>
        <w:spacing w:before="240" w:after="0" w:line="480" w:lineRule="auto"/>
        <w:jc w:val="both"/>
        <w:rPr>
          <w:rFonts w:cs="Times New Roman"/>
          <w:vanish/>
          <w:szCs w:val="24"/>
          <w:lang w:eastAsia="zh-CN"/>
          <w:specVanish/>
        </w:rPr>
      </w:pPr>
      <w:r w:rsidRPr="00496F3C">
        <w:rPr>
          <w:position w:val="-14"/>
        </w:rPr>
        <w:object w:dxaOrig="1160" w:dyaOrig="400" w14:anchorId="56E132F6">
          <v:shape id="_x0000_i1027" type="#_x0000_t75" style="width:57.5pt;height:20.5pt" o:ole="">
            <v:imagedata r:id="rId13" o:title=""/>
          </v:shape>
          <o:OLEObject Type="Embed" ProgID="Equation.DSMT4" ShapeID="_x0000_i1027" DrawAspect="Content" ObjectID="_1778677184" r:id="rId14"/>
        </w:object>
      </w:r>
    </w:p>
    <w:p w14:paraId="24087FEE" w14:textId="6E5E1ED6" w:rsidR="00496F3C" w:rsidRDefault="00496F3C" w:rsidP="00563C02">
      <w:pPr>
        <w:pStyle w:val="Caption"/>
        <w:spacing w:line="480" w:lineRule="auto"/>
        <w:rPr>
          <w:rFonts w:eastAsia="SimSun" w:cs="Times New Roman"/>
          <w:i w:val="0"/>
          <w:iCs w:val="0"/>
          <w:color w:val="auto"/>
          <w:sz w:val="24"/>
          <w:szCs w:val="24"/>
        </w:rPr>
      </w:pPr>
      <w:r w:rsidRPr="00231586">
        <w:rPr>
          <w:rFonts w:eastAsia="SimSun" w:cs="Times New Roman"/>
          <w:sz w:val="24"/>
          <w:szCs w:val="24"/>
        </w:rPr>
        <w:t xml:space="preserve"> </w:t>
      </w:r>
      <w:r w:rsidRPr="00231586">
        <w:rPr>
          <w:rFonts w:eastAsia="SimSun" w:cs="Times New Roman"/>
          <w:sz w:val="24"/>
          <w:szCs w:val="24"/>
        </w:rPr>
        <w:tab/>
      </w:r>
      <w:r w:rsidRPr="00231586">
        <w:rPr>
          <w:rFonts w:eastAsia="SimSun" w:cs="Times New Roman"/>
          <w:sz w:val="24"/>
          <w:szCs w:val="24"/>
        </w:rPr>
        <w:tab/>
      </w:r>
      <w:r w:rsidRPr="00231586">
        <w:rPr>
          <w:rFonts w:eastAsia="SimSun" w:cs="Times New Roman"/>
          <w:sz w:val="24"/>
          <w:szCs w:val="24"/>
        </w:rPr>
        <w:tab/>
      </w:r>
      <w:r>
        <w:rPr>
          <w:rFonts w:eastAsia="SimSun" w:cs="Times New Roman"/>
          <w:sz w:val="24"/>
          <w:szCs w:val="24"/>
        </w:rPr>
        <w:tab/>
      </w:r>
      <w:r>
        <w:rPr>
          <w:rFonts w:eastAsia="SimSun" w:cs="Times New Roman"/>
          <w:sz w:val="24"/>
          <w:szCs w:val="24"/>
        </w:rPr>
        <w:tab/>
      </w:r>
      <w:r>
        <w:rPr>
          <w:rFonts w:eastAsia="SimSun" w:cs="Times New Roman"/>
          <w:sz w:val="24"/>
          <w:szCs w:val="24"/>
        </w:rPr>
        <w:tab/>
      </w:r>
      <w:r w:rsidRPr="00231586">
        <w:rPr>
          <w:rFonts w:eastAsia="SimSun" w:cs="Times New Roman"/>
          <w:sz w:val="24"/>
          <w:szCs w:val="24"/>
        </w:rPr>
        <w:tab/>
      </w:r>
      <w:r w:rsidRPr="00231586">
        <w:rPr>
          <w:rFonts w:eastAsia="SimSun" w:cs="Times New Roman"/>
          <w:i w:val="0"/>
          <w:iCs w:val="0"/>
          <w:color w:val="auto"/>
          <w:sz w:val="24"/>
          <w:szCs w:val="24"/>
        </w:rPr>
        <w:t>(</w:t>
      </w:r>
      <w:r w:rsidRPr="00231586">
        <w:rPr>
          <w:rFonts w:eastAsia="SimSun" w:cs="Times New Roman"/>
          <w:i w:val="0"/>
          <w:iCs w:val="0"/>
          <w:color w:val="auto"/>
          <w:sz w:val="24"/>
          <w:szCs w:val="24"/>
        </w:rPr>
        <w:fldChar w:fldCharType="begin"/>
      </w:r>
      <w:r w:rsidRPr="00231586">
        <w:rPr>
          <w:rFonts w:eastAsia="SimSun" w:cs="Times New Roman"/>
          <w:i w:val="0"/>
          <w:iCs w:val="0"/>
          <w:color w:val="auto"/>
          <w:sz w:val="24"/>
          <w:szCs w:val="24"/>
        </w:rPr>
        <w:instrText xml:space="preserve"> SEQ Equation \* ARABIC </w:instrText>
      </w:r>
      <w:r w:rsidRPr="00231586">
        <w:rPr>
          <w:rFonts w:eastAsia="SimSun" w:cs="Times New Roman"/>
          <w:i w:val="0"/>
          <w:iCs w:val="0"/>
          <w:color w:val="auto"/>
          <w:sz w:val="24"/>
          <w:szCs w:val="24"/>
        </w:rPr>
        <w:fldChar w:fldCharType="separate"/>
      </w:r>
      <w:r w:rsidR="00F103C9">
        <w:rPr>
          <w:rFonts w:eastAsia="SimSun" w:cs="Times New Roman"/>
          <w:i w:val="0"/>
          <w:iCs w:val="0"/>
          <w:noProof/>
          <w:color w:val="auto"/>
          <w:sz w:val="24"/>
          <w:szCs w:val="24"/>
        </w:rPr>
        <w:t>3</w:t>
      </w:r>
      <w:r w:rsidRPr="00231586">
        <w:rPr>
          <w:rFonts w:eastAsia="SimSun" w:cs="Times New Roman"/>
          <w:i w:val="0"/>
          <w:iCs w:val="0"/>
          <w:color w:val="auto"/>
          <w:sz w:val="24"/>
          <w:szCs w:val="24"/>
        </w:rPr>
        <w:fldChar w:fldCharType="end"/>
      </w:r>
      <w:r w:rsidRPr="00231586">
        <w:rPr>
          <w:rFonts w:eastAsia="SimSun" w:cs="Times New Roman"/>
          <w:i w:val="0"/>
          <w:iCs w:val="0"/>
          <w:color w:val="auto"/>
          <w:sz w:val="24"/>
          <w:szCs w:val="24"/>
        </w:rPr>
        <w:t>)</w:t>
      </w:r>
    </w:p>
    <w:p w14:paraId="3582DA0B" w14:textId="403D1091" w:rsidR="00496F3C" w:rsidRPr="00231586" w:rsidRDefault="00DC46C4" w:rsidP="00563C02">
      <w:pPr>
        <w:spacing w:before="240" w:after="0" w:line="480" w:lineRule="auto"/>
        <w:jc w:val="both"/>
        <w:rPr>
          <w:rFonts w:cs="Times New Roman"/>
          <w:vanish/>
          <w:szCs w:val="24"/>
          <w:lang w:eastAsia="zh-CN"/>
          <w:specVanish/>
        </w:rPr>
      </w:pPr>
      <w:r w:rsidRPr="00496F3C">
        <w:rPr>
          <w:position w:val="-14"/>
        </w:rPr>
        <w:object w:dxaOrig="1520" w:dyaOrig="400" w14:anchorId="56D49C73">
          <v:shape id="_x0000_i1182" type="#_x0000_t75" style="width:75.5pt;height:20.5pt" o:ole="">
            <v:imagedata r:id="rId15" o:title=""/>
          </v:shape>
          <o:OLEObject Type="Embed" ProgID="Equation.DSMT4" ShapeID="_x0000_i1182" DrawAspect="Content" ObjectID="_1778677185" r:id="rId16"/>
        </w:object>
      </w:r>
    </w:p>
    <w:p w14:paraId="77F3B1E8" w14:textId="3D8F5EE6" w:rsidR="00496F3C" w:rsidRDefault="00496F3C" w:rsidP="00563C02">
      <w:pPr>
        <w:pStyle w:val="Caption"/>
        <w:spacing w:line="480" w:lineRule="auto"/>
        <w:rPr>
          <w:rFonts w:eastAsia="SimSun" w:cs="Times New Roman"/>
          <w:i w:val="0"/>
          <w:iCs w:val="0"/>
          <w:color w:val="auto"/>
          <w:sz w:val="24"/>
          <w:szCs w:val="24"/>
        </w:rPr>
      </w:pPr>
      <w:r w:rsidRPr="00231586">
        <w:rPr>
          <w:rFonts w:eastAsia="SimSun" w:cs="Times New Roman"/>
          <w:sz w:val="24"/>
          <w:szCs w:val="24"/>
        </w:rPr>
        <w:t xml:space="preserve"> </w:t>
      </w:r>
      <w:r w:rsidRPr="00231586">
        <w:rPr>
          <w:rFonts w:eastAsia="SimSun" w:cs="Times New Roman"/>
          <w:sz w:val="24"/>
          <w:szCs w:val="24"/>
        </w:rPr>
        <w:tab/>
      </w:r>
      <w:r w:rsidRPr="00231586">
        <w:rPr>
          <w:rFonts w:eastAsia="SimSun" w:cs="Times New Roman"/>
          <w:sz w:val="24"/>
          <w:szCs w:val="24"/>
        </w:rPr>
        <w:tab/>
      </w:r>
      <w:r>
        <w:rPr>
          <w:rFonts w:eastAsia="SimSun" w:cs="Times New Roman"/>
          <w:sz w:val="24"/>
          <w:szCs w:val="24"/>
        </w:rPr>
        <w:tab/>
      </w:r>
      <w:r w:rsidRPr="00231586">
        <w:rPr>
          <w:rFonts w:eastAsia="SimSun" w:cs="Times New Roman"/>
          <w:sz w:val="24"/>
          <w:szCs w:val="24"/>
        </w:rPr>
        <w:tab/>
      </w:r>
      <w:r w:rsidRPr="00231586">
        <w:rPr>
          <w:rFonts w:eastAsia="SimSun" w:cs="Times New Roman"/>
          <w:sz w:val="24"/>
          <w:szCs w:val="24"/>
        </w:rPr>
        <w:tab/>
      </w:r>
      <w:r w:rsidRPr="00231586">
        <w:rPr>
          <w:rFonts w:eastAsia="SimSun" w:cs="Times New Roman"/>
          <w:sz w:val="24"/>
          <w:szCs w:val="24"/>
        </w:rPr>
        <w:tab/>
      </w:r>
      <w:r w:rsidRPr="00231586">
        <w:rPr>
          <w:rFonts w:eastAsia="SimSun" w:cs="Times New Roman"/>
          <w:i w:val="0"/>
          <w:iCs w:val="0"/>
          <w:color w:val="auto"/>
          <w:sz w:val="24"/>
          <w:szCs w:val="24"/>
        </w:rPr>
        <w:t>(</w:t>
      </w:r>
      <w:r w:rsidRPr="00231586">
        <w:rPr>
          <w:rFonts w:eastAsia="SimSun" w:cs="Times New Roman"/>
          <w:i w:val="0"/>
          <w:iCs w:val="0"/>
          <w:color w:val="auto"/>
          <w:sz w:val="24"/>
          <w:szCs w:val="24"/>
        </w:rPr>
        <w:fldChar w:fldCharType="begin"/>
      </w:r>
      <w:r w:rsidRPr="00231586">
        <w:rPr>
          <w:rFonts w:eastAsia="SimSun" w:cs="Times New Roman"/>
          <w:i w:val="0"/>
          <w:iCs w:val="0"/>
          <w:color w:val="auto"/>
          <w:sz w:val="24"/>
          <w:szCs w:val="24"/>
        </w:rPr>
        <w:instrText xml:space="preserve"> SEQ Equation \* ARABIC </w:instrText>
      </w:r>
      <w:r w:rsidRPr="00231586">
        <w:rPr>
          <w:rFonts w:eastAsia="SimSun" w:cs="Times New Roman"/>
          <w:i w:val="0"/>
          <w:iCs w:val="0"/>
          <w:color w:val="auto"/>
          <w:sz w:val="24"/>
          <w:szCs w:val="24"/>
        </w:rPr>
        <w:fldChar w:fldCharType="separate"/>
      </w:r>
      <w:r w:rsidR="00F103C9">
        <w:rPr>
          <w:rFonts w:eastAsia="SimSun" w:cs="Times New Roman"/>
          <w:i w:val="0"/>
          <w:iCs w:val="0"/>
          <w:noProof/>
          <w:color w:val="auto"/>
          <w:sz w:val="24"/>
          <w:szCs w:val="24"/>
        </w:rPr>
        <w:t>4</w:t>
      </w:r>
      <w:r w:rsidRPr="00231586">
        <w:rPr>
          <w:rFonts w:eastAsia="SimSun" w:cs="Times New Roman"/>
          <w:i w:val="0"/>
          <w:iCs w:val="0"/>
          <w:color w:val="auto"/>
          <w:sz w:val="24"/>
          <w:szCs w:val="24"/>
        </w:rPr>
        <w:fldChar w:fldCharType="end"/>
      </w:r>
      <w:r w:rsidRPr="00231586">
        <w:rPr>
          <w:rFonts w:eastAsia="SimSun" w:cs="Times New Roman"/>
          <w:i w:val="0"/>
          <w:iCs w:val="0"/>
          <w:color w:val="auto"/>
          <w:sz w:val="24"/>
          <w:szCs w:val="24"/>
        </w:rPr>
        <w:t>)</w:t>
      </w:r>
    </w:p>
    <w:p w14:paraId="379F4D93" w14:textId="4EC10449" w:rsidR="00496F3C" w:rsidRPr="00231586" w:rsidRDefault="00496F3C" w:rsidP="00563C02">
      <w:pPr>
        <w:spacing w:before="240" w:after="0" w:line="480" w:lineRule="auto"/>
        <w:jc w:val="both"/>
        <w:rPr>
          <w:rFonts w:cs="Times New Roman"/>
          <w:vanish/>
          <w:szCs w:val="24"/>
          <w:lang w:eastAsia="zh-CN"/>
          <w:specVanish/>
        </w:rPr>
      </w:pPr>
      <w:r w:rsidRPr="00496F3C">
        <w:rPr>
          <w:position w:val="-14"/>
        </w:rPr>
        <w:object w:dxaOrig="1180" w:dyaOrig="400" w14:anchorId="0B863B58">
          <v:shape id="_x0000_i1029" type="#_x0000_t75" style="width:59.5pt;height:20.5pt" o:ole="">
            <v:imagedata r:id="rId17" o:title=""/>
          </v:shape>
          <o:OLEObject Type="Embed" ProgID="Equation.DSMT4" ShapeID="_x0000_i1029" DrawAspect="Content" ObjectID="_1778677186" r:id="rId18"/>
        </w:object>
      </w:r>
    </w:p>
    <w:p w14:paraId="756FD97D" w14:textId="53DD21DC" w:rsidR="00496F3C" w:rsidRDefault="00496F3C" w:rsidP="00563C02">
      <w:pPr>
        <w:pStyle w:val="Caption"/>
        <w:spacing w:line="480" w:lineRule="auto"/>
        <w:rPr>
          <w:rFonts w:eastAsia="SimSun" w:cs="Times New Roman"/>
          <w:i w:val="0"/>
          <w:iCs w:val="0"/>
          <w:color w:val="auto"/>
          <w:sz w:val="24"/>
          <w:szCs w:val="24"/>
        </w:rPr>
      </w:pPr>
      <w:r w:rsidRPr="00231586">
        <w:rPr>
          <w:rFonts w:eastAsia="SimSun" w:cs="Times New Roman"/>
          <w:sz w:val="24"/>
          <w:szCs w:val="24"/>
        </w:rPr>
        <w:t xml:space="preserve"> </w:t>
      </w:r>
      <w:r w:rsidRPr="00231586">
        <w:rPr>
          <w:rFonts w:eastAsia="SimSun" w:cs="Times New Roman"/>
          <w:sz w:val="24"/>
          <w:szCs w:val="24"/>
        </w:rPr>
        <w:tab/>
      </w:r>
      <w:r w:rsidRPr="00231586">
        <w:rPr>
          <w:rFonts w:eastAsia="SimSun" w:cs="Times New Roman"/>
          <w:sz w:val="24"/>
          <w:szCs w:val="24"/>
        </w:rPr>
        <w:tab/>
      </w:r>
      <w:r>
        <w:rPr>
          <w:rFonts w:eastAsia="SimSun" w:cs="Times New Roman"/>
          <w:sz w:val="24"/>
          <w:szCs w:val="24"/>
        </w:rPr>
        <w:tab/>
      </w:r>
      <w:r>
        <w:rPr>
          <w:rFonts w:eastAsia="SimSun" w:cs="Times New Roman"/>
          <w:sz w:val="24"/>
          <w:szCs w:val="24"/>
        </w:rPr>
        <w:tab/>
      </w:r>
      <w:r w:rsidRPr="00231586">
        <w:rPr>
          <w:rFonts w:eastAsia="SimSun" w:cs="Times New Roman"/>
          <w:sz w:val="24"/>
          <w:szCs w:val="24"/>
        </w:rPr>
        <w:tab/>
      </w:r>
      <w:r w:rsidRPr="00231586">
        <w:rPr>
          <w:rFonts w:eastAsia="SimSun" w:cs="Times New Roman"/>
          <w:sz w:val="24"/>
          <w:szCs w:val="24"/>
        </w:rPr>
        <w:tab/>
      </w:r>
      <w:r w:rsidRPr="00231586">
        <w:rPr>
          <w:rFonts w:eastAsia="SimSun" w:cs="Times New Roman"/>
          <w:sz w:val="24"/>
          <w:szCs w:val="24"/>
        </w:rPr>
        <w:tab/>
      </w:r>
      <w:r w:rsidRPr="00231586">
        <w:rPr>
          <w:rFonts w:eastAsia="SimSun" w:cs="Times New Roman"/>
          <w:i w:val="0"/>
          <w:iCs w:val="0"/>
          <w:color w:val="auto"/>
          <w:sz w:val="24"/>
          <w:szCs w:val="24"/>
        </w:rPr>
        <w:t>(</w:t>
      </w:r>
      <w:r w:rsidRPr="00231586">
        <w:rPr>
          <w:rFonts w:eastAsia="SimSun" w:cs="Times New Roman"/>
          <w:i w:val="0"/>
          <w:iCs w:val="0"/>
          <w:color w:val="auto"/>
          <w:sz w:val="24"/>
          <w:szCs w:val="24"/>
        </w:rPr>
        <w:fldChar w:fldCharType="begin"/>
      </w:r>
      <w:r w:rsidRPr="00231586">
        <w:rPr>
          <w:rFonts w:eastAsia="SimSun" w:cs="Times New Roman"/>
          <w:i w:val="0"/>
          <w:iCs w:val="0"/>
          <w:color w:val="auto"/>
          <w:sz w:val="24"/>
          <w:szCs w:val="24"/>
        </w:rPr>
        <w:instrText xml:space="preserve"> SEQ Equation \* ARABIC </w:instrText>
      </w:r>
      <w:r w:rsidRPr="00231586">
        <w:rPr>
          <w:rFonts w:eastAsia="SimSun" w:cs="Times New Roman"/>
          <w:i w:val="0"/>
          <w:iCs w:val="0"/>
          <w:color w:val="auto"/>
          <w:sz w:val="24"/>
          <w:szCs w:val="24"/>
        </w:rPr>
        <w:fldChar w:fldCharType="separate"/>
      </w:r>
      <w:r w:rsidR="00F103C9">
        <w:rPr>
          <w:rFonts w:eastAsia="SimSun" w:cs="Times New Roman"/>
          <w:i w:val="0"/>
          <w:iCs w:val="0"/>
          <w:noProof/>
          <w:color w:val="auto"/>
          <w:sz w:val="24"/>
          <w:szCs w:val="24"/>
        </w:rPr>
        <w:t>5</w:t>
      </w:r>
      <w:r w:rsidRPr="00231586">
        <w:rPr>
          <w:rFonts w:eastAsia="SimSun" w:cs="Times New Roman"/>
          <w:i w:val="0"/>
          <w:iCs w:val="0"/>
          <w:color w:val="auto"/>
          <w:sz w:val="24"/>
          <w:szCs w:val="24"/>
        </w:rPr>
        <w:fldChar w:fldCharType="end"/>
      </w:r>
      <w:r w:rsidRPr="00231586">
        <w:rPr>
          <w:rFonts w:eastAsia="SimSun" w:cs="Times New Roman"/>
          <w:i w:val="0"/>
          <w:iCs w:val="0"/>
          <w:color w:val="auto"/>
          <w:sz w:val="24"/>
          <w:szCs w:val="24"/>
        </w:rPr>
        <w:t>)</w:t>
      </w:r>
    </w:p>
    <w:p w14:paraId="72BC3587" w14:textId="05E2B0FC" w:rsidR="00496F3C" w:rsidRPr="00496F3C" w:rsidRDefault="00A06F3C" w:rsidP="00563C02">
      <w:pPr>
        <w:spacing w:line="480" w:lineRule="auto"/>
      </w:pPr>
      <w:r>
        <w:t>a</w:t>
      </w:r>
      <w:r w:rsidR="00496F3C">
        <w:t>nd</w:t>
      </w:r>
      <w:r>
        <w:t xml:space="preserve"> in the porous matrix,</w:t>
      </w:r>
    </w:p>
    <w:p w14:paraId="2EAA2CDC" w14:textId="43E21039" w:rsidR="00496F3C" w:rsidRPr="00231586" w:rsidRDefault="00496F3C" w:rsidP="00563C02">
      <w:pPr>
        <w:spacing w:before="240" w:after="0" w:line="480" w:lineRule="auto"/>
        <w:jc w:val="both"/>
        <w:rPr>
          <w:rFonts w:cs="Times New Roman"/>
          <w:vanish/>
          <w:szCs w:val="24"/>
          <w:lang w:eastAsia="zh-CN"/>
          <w:specVanish/>
        </w:rPr>
      </w:pPr>
      <w:r w:rsidRPr="00496F3C">
        <w:rPr>
          <w:position w:val="-14"/>
        </w:rPr>
        <w:object w:dxaOrig="1380" w:dyaOrig="400" w14:anchorId="4A053585">
          <v:shape id="_x0000_i1030" type="#_x0000_t75" style="width:69pt;height:20.5pt" o:ole="">
            <v:imagedata r:id="rId19" o:title=""/>
          </v:shape>
          <o:OLEObject Type="Embed" ProgID="Equation.DSMT4" ShapeID="_x0000_i1030" DrawAspect="Content" ObjectID="_1778677187" r:id="rId20"/>
        </w:object>
      </w:r>
    </w:p>
    <w:p w14:paraId="5187AF0A" w14:textId="6B89CD6B" w:rsidR="00496F3C" w:rsidRDefault="00496F3C" w:rsidP="00563C02">
      <w:pPr>
        <w:pStyle w:val="Caption"/>
        <w:spacing w:line="480" w:lineRule="auto"/>
        <w:rPr>
          <w:rFonts w:eastAsia="SimSun" w:cs="Times New Roman"/>
          <w:i w:val="0"/>
          <w:iCs w:val="0"/>
          <w:color w:val="auto"/>
          <w:sz w:val="24"/>
          <w:szCs w:val="24"/>
        </w:rPr>
      </w:pPr>
      <w:r w:rsidRPr="00231586">
        <w:rPr>
          <w:rFonts w:eastAsia="SimSun" w:cs="Times New Roman"/>
          <w:sz w:val="24"/>
          <w:szCs w:val="24"/>
        </w:rPr>
        <w:t xml:space="preserve"> </w:t>
      </w:r>
      <w:r w:rsidRPr="00231586">
        <w:rPr>
          <w:rFonts w:eastAsia="SimSun" w:cs="Times New Roman"/>
          <w:sz w:val="24"/>
          <w:szCs w:val="24"/>
        </w:rPr>
        <w:tab/>
      </w:r>
      <w:r w:rsidRPr="00231586">
        <w:rPr>
          <w:rFonts w:eastAsia="SimSun" w:cs="Times New Roman"/>
          <w:sz w:val="24"/>
          <w:szCs w:val="24"/>
        </w:rPr>
        <w:tab/>
      </w:r>
      <w:r>
        <w:rPr>
          <w:rFonts w:eastAsia="SimSun" w:cs="Times New Roman"/>
          <w:sz w:val="24"/>
          <w:szCs w:val="24"/>
        </w:rPr>
        <w:tab/>
      </w:r>
      <w:r>
        <w:rPr>
          <w:rFonts w:eastAsia="SimSun" w:cs="Times New Roman"/>
          <w:sz w:val="24"/>
          <w:szCs w:val="24"/>
        </w:rPr>
        <w:tab/>
      </w:r>
      <w:r>
        <w:rPr>
          <w:rFonts w:eastAsia="SimSun" w:cs="Times New Roman"/>
          <w:sz w:val="24"/>
          <w:szCs w:val="24"/>
        </w:rPr>
        <w:tab/>
      </w:r>
      <w:r w:rsidRPr="00231586">
        <w:rPr>
          <w:rFonts w:eastAsia="SimSun" w:cs="Times New Roman"/>
          <w:sz w:val="24"/>
          <w:szCs w:val="24"/>
        </w:rPr>
        <w:tab/>
      </w:r>
      <w:r w:rsidRPr="00231586">
        <w:rPr>
          <w:rFonts w:eastAsia="SimSun" w:cs="Times New Roman"/>
          <w:i w:val="0"/>
          <w:iCs w:val="0"/>
          <w:color w:val="auto"/>
          <w:sz w:val="24"/>
          <w:szCs w:val="24"/>
        </w:rPr>
        <w:t>(</w:t>
      </w:r>
      <w:r w:rsidRPr="00231586">
        <w:rPr>
          <w:rFonts w:eastAsia="SimSun" w:cs="Times New Roman"/>
          <w:i w:val="0"/>
          <w:iCs w:val="0"/>
          <w:color w:val="auto"/>
          <w:sz w:val="24"/>
          <w:szCs w:val="24"/>
        </w:rPr>
        <w:fldChar w:fldCharType="begin"/>
      </w:r>
      <w:r w:rsidRPr="00231586">
        <w:rPr>
          <w:rFonts w:eastAsia="SimSun" w:cs="Times New Roman"/>
          <w:i w:val="0"/>
          <w:iCs w:val="0"/>
          <w:color w:val="auto"/>
          <w:sz w:val="24"/>
          <w:szCs w:val="24"/>
        </w:rPr>
        <w:instrText xml:space="preserve"> SEQ Equation \* ARABIC </w:instrText>
      </w:r>
      <w:r w:rsidRPr="00231586">
        <w:rPr>
          <w:rFonts w:eastAsia="SimSun" w:cs="Times New Roman"/>
          <w:i w:val="0"/>
          <w:iCs w:val="0"/>
          <w:color w:val="auto"/>
          <w:sz w:val="24"/>
          <w:szCs w:val="24"/>
        </w:rPr>
        <w:fldChar w:fldCharType="separate"/>
      </w:r>
      <w:r w:rsidR="00F103C9">
        <w:rPr>
          <w:rFonts w:eastAsia="SimSun" w:cs="Times New Roman"/>
          <w:i w:val="0"/>
          <w:iCs w:val="0"/>
          <w:noProof/>
          <w:color w:val="auto"/>
          <w:sz w:val="24"/>
          <w:szCs w:val="24"/>
        </w:rPr>
        <w:t>6</w:t>
      </w:r>
      <w:r w:rsidRPr="00231586">
        <w:rPr>
          <w:rFonts w:eastAsia="SimSun" w:cs="Times New Roman"/>
          <w:i w:val="0"/>
          <w:iCs w:val="0"/>
          <w:color w:val="auto"/>
          <w:sz w:val="24"/>
          <w:szCs w:val="24"/>
        </w:rPr>
        <w:fldChar w:fldCharType="end"/>
      </w:r>
      <w:r w:rsidRPr="00231586">
        <w:rPr>
          <w:rFonts w:eastAsia="SimSun" w:cs="Times New Roman"/>
          <w:i w:val="0"/>
          <w:iCs w:val="0"/>
          <w:color w:val="auto"/>
          <w:sz w:val="24"/>
          <w:szCs w:val="24"/>
        </w:rPr>
        <w:t>)</w:t>
      </w:r>
    </w:p>
    <w:p w14:paraId="5D52F889" w14:textId="1EC740DA" w:rsidR="00496F3C" w:rsidRPr="00231586" w:rsidRDefault="003C6E01" w:rsidP="00563C02">
      <w:pPr>
        <w:spacing w:before="240" w:after="0" w:line="480" w:lineRule="auto"/>
        <w:jc w:val="both"/>
        <w:rPr>
          <w:rFonts w:cs="Times New Roman"/>
          <w:vanish/>
          <w:szCs w:val="24"/>
          <w:lang w:eastAsia="zh-CN"/>
          <w:specVanish/>
        </w:rPr>
      </w:pPr>
      <w:r w:rsidRPr="00496F3C">
        <w:rPr>
          <w:position w:val="-14"/>
        </w:rPr>
        <w:object w:dxaOrig="1900" w:dyaOrig="400" w14:anchorId="44E30556">
          <v:shape id="_x0000_i1031" type="#_x0000_t75" style="width:95pt;height:20.5pt" o:ole="">
            <v:imagedata r:id="rId21" o:title=""/>
          </v:shape>
          <o:OLEObject Type="Embed" ProgID="Equation.DSMT4" ShapeID="_x0000_i1031" DrawAspect="Content" ObjectID="_1778677188" r:id="rId22"/>
        </w:object>
      </w:r>
    </w:p>
    <w:p w14:paraId="53157ACE" w14:textId="2AAADE60" w:rsidR="00496F3C" w:rsidRDefault="00496F3C" w:rsidP="00563C02">
      <w:pPr>
        <w:pStyle w:val="Caption"/>
        <w:spacing w:line="480" w:lineRule="auto"/>
        <w:rPr>
          <w:rFonts w:eastAsia="SimSun" w:cs="Times New Roman"/>
          <w:i w:val="0"/>
          <w:iCs w:val="0"/>
          <w:color w:val="auto"/>
          <w:sz w:val="24"/>
          <w:szCs w:val="24"/>
        </w:rPr>
      </w:pPr>
      <w:r w:rsidRPr="00231586">
        <w:rPr>
          <w:rFonts w:eastAsia="SimSun" w:cs="Times New Roman"/>
          <w:sz w:val="24"/>
          <w:szCs w:val="24"/>
        </w:rPr>
        <w:t xml:space="preserve"> </w:t>
      </w:r>
      <w:r w:rsidRPr="00231586">
        <w:rPr>
          <w:rFonts w:eastAsia="SimSun" w:cs="Times New Roman"/>
          <w:sz w:val="24"/>
          <w:szCs w:val="24"/>
        </w:rPr>
        <w:tab/>
      </w:r>
      <w:r w:rsidRPr="00231586">
        <w:rPr>
          <w:rFonts w:eastAsia="SimSun" w:cs="Times New Roman"/>
          <w:sz w:val="24"/>
          <w:szCs w:val="24"/>
        </w:rPr>
        <w:tab/>
      </w:r>
      <w:r>
        <w:rPr>
          <w:rFonts w:eastAsia="SimSun" w:cs="Times New Roman"/>
          <w:sz w:val="24"/>
          <w:szCs w:val="24"/>
        </w:rPr>
        <w:tab/>
      </w:r>
      <w:r w:rsidRPr="00231586">
        <w:rPr>
          <w:rFonts w:eastAsia="SimSun" w:cs="Times New Roman"/>
          <w:sz w:val="24"/>
          <w:szCs w:val="24"/>
        </w:rPr>
        <w:tab/>
      </w:r>
      <w:r w:rsidRPr="00231586">
        <w:rPr>
          <w:rFonts w:eastAsia="SimSun" w:cs="Times New Roman"/>
          <w:sz w:val="24"/>
          <w:szCs w:val="24"/>
        </w:rPr>
        <w:tab/>
      </w:r>
      <w:r w:rsidRPr="00231586">
        <w:rPr>
          <w:rFonts w:eastAsia="SimSun" w:cs="Times New Roman"/>
          <w:sz w:val="24"/>
          <w:szCs w:val="24"/>
        </w:rPr>
        <w:tab/>
      </w:r>
      <w:bookmarkStart w:id="4" w:name="_Ref76995015"/>
      <w:r w:rsidRPr="00231586">
        <w:rPr>
          <w:rFonts w:eastAsia="SimSun" w:cs="Times New Roman"/>
          <w:i w:val="0"/>
          <w:iCs w:val="0"/>
          <w:color w:val="auto"/>
          <w:sz w:val="24"/>
          <w:szCs w:val="24"/>
        </w:rPr>
        <w:t>(</w:t>
      </w:r>
      <w:r w:rsidRPr="00231586">
        <w:rPr>
          <w:rFonts w:eastAsia="SimSun" w:cs="Times New Roman"/>
          <w:i w:val="0"/>
          <w:iCs w:val="0"/>
          <w:color w:val="auto"/>
          <w:sz w:val="24"/>
          <w:szCs w:val="24"/>
        </w:rPr>
        <w:fldChar w:fldCharType="begin"/>
      </w:r>
      <w:r w:rsidRPr="00231586">
        <w:rPr>
          <w:rFonts w:eastAsia="SimSun" w:cs="Times New Roman"/>
          <w:i w:val="0"/>
          <w:iCs w:val="0"/>
          <w:color w:val="auto"/>
          <w:sz w:val="24"/>
          <w:szCs w:val="24"/>
        </w:rPr>
        <w:instrText xml:space="preserve"> SEQ Equation \* ARABIC </w:instrText>
      </w:r>
      <w:r w:rsidRPr="00231586">
        <w:rPr>
          <w:rFonts w:eastAsia="SimSun" w:cs="Times New Roman"/>
          <w:i w:val="0"/>
          <w:iCs w:val="0"/>
          <w:color w:val="auto"/>
          <w:sz w:val="24"/>
          <w:szCs w:val="24"/>
        </w:rPr>
        <w:fldChar w:fldCharType="separate"/>
      </w:r>
      <w:r w:rsidR="00F103C9">
        <w:rPr>
          <w:rFonts w:eastAsia="SimSun" w:cs="Times New Roman"/>
          <w:i w:val="0"/>
          <w:iCs w:val="0"/>
          <w:noProof/>
          <w:color w:val="auto"/>
          <w:sz w:val="24"/>
          <w:szCs w:val="24"/>
        </w:rPr>
        <w:t>7</w:t>
      </w:r>
      <w:r w:rsidRPr="00231586">
        <w:rPr>
          <w:rFonts w:eastAsia="SimSun" w:cs="Times New Roman"/>
          <w:i w:val="0"/>
          <w:iCs w:val="0"/>
          <w:color w:val="auto"/>
          <w:sz w:val="24"/>
          <w:szCs w:val="24"/>
        </w:rPr>
        <w:fldChar w:fldCharType="end"/>
      </w:r>
      <w:r w:rsidRPr="00231586">
        <w:rPr>
          <w:rFonts w:eastAsia="SimSun" w:cs="Times New Roman"/>
          <w:i w:val="0"/>
          <w:iCs w:val="0"/>
          <w:color w:val="auto"/>
          <w:sz w:val="24"/>
          <w:szCs w:val="24"/>
        </w:rPr>
        <w:t>)</w:t>
      </w:r>
      <w:bookmarkEnd w:id="4"/>
    </w:p>
    <w:p w14:paraId="7A152545" w14:textId="403EEF34" w:rsidR="00496F3C" w:rsidRPr="00231586" w:rsidRDefault="00496F3C" w:rsidP="00563C02">
      <w:pPr>
        <w:spacing w:before="240" w:after="0" w:line="480" w:lineRule="auto"/>
        <w:jc w:val="both"/>
        <w:rPr>
          <w:rFonts w:cs="Times New Roman"/>
          <w:vanish/>
          <w:szCs w:val="24"/>
          <w:lang w:eastAsia="zh-CN"/>
          <w:specVanish/>
        </w:rPr>
      </w:pPr>
      <w:r w:rsidRPr="00496F3C">
        <w:rPr>
          <w:position w:val="-14"/>
        </w:rPr>
        <w:object w:dxaOrig="1380" w:dyaOrig="400" w14:anchorId="54507BCC">
          <v:shape id="_x0000_i1032" type="#_x0000_t75" style="width:69pt;height:20.5pt" o:ole="">
            <v:imagedata r:id="rId23" o:title=""/>
          </v:shape>
          <o:OLEObject Type="Embed" ProgID="Equation.DSMT4" ShapeID="_x0000_i1032" DrawAspect="Content" ObjectID="_1778677189" r:id="rId24"/>
        </w:object>
      </w:r>
    </w:p>
    <w:p w14:paraId="1843D29D" w14:textId="65C23B66" w:rsidR="00496F3C" w:rsidRDefault="00496F3C" w:rsidP="00563C02">
      <w:pPr>
        <w:pStyle w:val="Caption"/>
        <w:spacing w:line="480" w:lineRule="auto"/>
        <w:rPr>
          <w:rFonts w:eastAsia="SimSun" w:cs="Times New Roman"/>
          <w:i w:val="0"/>
          <w:iCs w:val="0"/>
          <w:color w:val="auto"/>
          <w:sz w:val="24"/>
          <w:szCs w:val="24"/>
        </w:rPr>
      </w:pPr>
      <w:r w:rsidRPr="00231586">
        <w:rPr>
          <w:rFonts w:eastAsia="SimSun" w:cs="Times New Roman"/>
          <w:sz w:val="24"/>
          <w:szCs w:val="24"/>
        </w:rPr>
        <w:t xml:space="preserve"> </w:t>
      </w:r>
      <w:r w:rsidRPr="00231586">
        <w:rPr>
          <w:rFonts w:eastAsia="SimSun" w:cs="Times New Roman"/>
          <w:sz w:val="24"/>
          <w:szCs w:val="24"/>
        </w:rPr>
        <w:tab/>
      </w:r>
      <w:r>
        <w:rPr>
          <w:rFonts w:eastAsia="SimSun" w:cs="Times New Roman"/>
          <w:sz w:val="24"/>
          <w:szCs w:val="24"/>
        </w:rPr>
        <w:tab/>
      </w:r>
      <w:r>
        <w:rPr>
          <w:rFonts w:eastAsia="SimSun" w:cs="Times New Roman"/>
          <w:sz w:val="24"/>
          <w:szCs w:val="24"/>
        </w:rPr>
        <w:tab/>
      </w:r>
      <w:r>
        <w:rPr>
          <w:rFonts w:eastAsia="SimSun" w:cs="Times New Roman"/>
          <w:sz w:val="24"/>
          <w:szCs w:val="24"/>
        </w:rPr>
        <w:tab/>
      </w:r>
      <w:r w:rsidRPr="00231586">
        <w:rPr>
          <w:rFonts w:eastAsia="SimSun" w:cs="Times New Roman"/>
          <w:sz w:val="24"/>
          <w:szCs w:val="24"/>
        </w:rPr>
        <w:tab/>
      </w:r>
      <w:r w:rsidRPr="00231586">
        <w:rPr>
          <w:rFonts w:eastAsia="SimSun" w:cs="Times New Roman"/>
          <w:sz w:val="24"/>
          <w:szCs w:val="24"/>
        </w:rPr>
        <w:tab/>
      </w:r>
      <w:r w:rsidRPr="00231586">
        <w:rPr>
          <w:rFonts w:eastAsia="SimSun" w:cs="Times New Roman"/>
          <w:i w:val="0"/>
          <w:iCs w:val="0"/>
          <w:color w:val="auto"/>
          <w:sz w:val="24"/>
          <w:szCs w:val="24"/>
        </w:rPr>
        <w:t>(</w:t>
      </w:r>
      <w:r w:rsidRPr="00231586">
        <w:rPr>
          <w:rFonts w:eastAsia="SimSun" w:cs="Times New Roman"/>
          <w:i w:val="0"/>
          <w:iCs w:val="0"/>
          <w:color w:val="auto"/>
          <w:sz w:val="24"/>
          <w:szCs w:val="24"/>
        </w:rPr>
        <w:fldChar w:fldCharType="begin"/>
      </w:r>
      <w:r w:rsidRPr="00231586">
        <w:rPr>
          <w:rFonts w:eastAsia="SimSun" w:cs="Times New Roman"/>
          <w:i w:val="0"/>
          <w:iCs w:val="0"/>
          <w:color w:val="auto"/>
          <w:sz w:val="24"/>
          <w:szCs w:val="24"/>
        </w:rPr>
        <w:instrText xml:space="preserve"> SEQ Equation \* ARABIC </w:instrText>
      </w:r>
      <w:r w:rsidRPr="00231586">
        <w:rPr>
          <w:rFonts w:eastAsia="SimSun" w:cs="Times New Roman"/>
          <w:i w:val="0"/>
          <w:iCs w:val="0"/>
          <w:color w:val="auto"/>
          <w:sz w:val="24"/>
          <w:szCs w:val="24"/>
        </w:rPr>
        <w:fldChar w:fldCharType="separate"/>
      </w:r>
      <w:r w:rsidR="00F103C9">
        <w:rPr>
          <w:rFonts w:eastAsia="SimSun" w:cs="Times New Roman"/>
          <w:i w:val="0"/>
          <w:iCs w:val="0"/>
          <w:noProof/>
          <w:color w:val="auto"/>
          <w:sz w:val="24"/>
          <w:szCs w:val="24"/>
        </w:rPr>
        <w:t>8</w:t>
      </w:r>
      <w:r w:rsidRPr="00231586">
        <w:rPr>
          <w:rFonts w:eastAsia="SimSun" w:cs="Times New Roman"/>
          <w:i w:val="0"/>
          <w:iCs w:val="0"/>
          <w:color w:val="auto"/>
          <w:sz w:val="24"/>
          <w:szCs w:val="24"/>
        </w:rPr>
        <w:fldChar w:fldCharType="end"/>
      </w:r>
      <w:r w:rsidRPr="00231586">
        <w:rPr>
          <w:rFonts w:eastAsia="SimSun" w:cs="Times New Roman"/>
          <w:i w:val="0"/>
          <w:iCs w:val="0"/>
          <w:color w:val="auto"/>
          <w:sz w:val="24"/>
          <w:szCs w:val="24"/>
        </w:rPr>
        <w:t>)</w:t>
      </w:r>
    </w:p>
    <w:p w14:paraId="240A823B" w14:textId="307873F7" w:rsidR="008D2C4A" w:rsidRDefault="00167D90" w:rsidP="00563C02">
      <w:pPr>
        <w:spacing w:line="480" w:lineRule="auto"/>
        <w:jc w:val="both"/>
        <w:rPr>
          <w:rFonts w:cs="Times New Roman"/>
          <w:szCs w:val="24"/>
        </w:rPr>
      </w:pPr>
      <w:r>
        <w:t>w</w:t>
      </w:r>
      <w:r w:rsidR="00496F3C">
        <w:t>here</w:t>
      </w:r>
      <w:r>
        <w:t xml:space="preserve"> the subscripts </w:t>
      </w:r>
      <m:oMath>
        <m:r>
          <m:rPr>
            <m:sty m:val="p"/>
          </m:rPr>
          <w:rPr>
            <w:rFonts w:ascii="Cambria Math" w:hAnsi="Cambria Math"/>
          </w:rPr>
          <m:t>f</m:t>
        </m:r>
      </m:oMath>
      <w:r>
        <w:rPr>
          <w:iCs/>
        </w:rPr>
        <w:t xml:space="preserve"> and </w:t>
      </w:r>
      <m:oMath>
        <m:r>
          <m:rPr>
            <m:sty m:val="p"/>
          </m:rPr>
          <w:rPr>
            <w:rFonts w:ascii="Cambria Math" w:hAnsi="Cambria Math"/>
          </w:rPr>
          <m:t>p</m:t>
        </m:r>
      </m:oMath>
      <w:r>
        <w:t xml:space="preserve"> refer to the fracture and pore space of the rock matrix, respectively; </w:t>
      </w:r>
      <m:oMath>
        <m:r>
          <w:rPr>
            <w:rFonts w:ascii="Cambria Math" w:hAnsi="Cambria Math"/>
          </w:rPr>
          <m:t>x</m:t>
        </m:r>
      </m:oMath>
      <w:r>
        <w:t xml:space="preserve"> and </w:t>
      </w:r>
      <m:oMath>
        <m:r>
          <w:rPr>
            <w:rFonts w:ascii="Cambria Math" w:hAnsi="Cambria Math"/>
          </w:rPr>
          <m:t>z</m:t>
        </m:r>
      </m:oMath>
      <w:r>
        <w:t xml:space="preserve"> are the coordinates along and perpendicular to the fracture plane, respectively; </w:t>
      </w:r>
      <m:oMath>
        <m:r>
          <w:rPr>
            <w:rFonts w:ascii="Cambria Math" w:hAnsi="Cambria Math"/>
          </w:rPr>
          <m:t>t</m:t>
        </m:r>
      </m:oMath>
      <w:r>
        <w:t xml:space="preserve"> is the time; </w:t>
      </w:r>
      <m:oMath>
        <m:r>
          <w:rPr>
            <w:rFonts w:ascii="Cambria Math" w:hAnsi="Cambria Math"/>
          </w:rPr>
          <m:t>c</m:t>
        </m:r>
      </m:oMath>
      <w:r>
        <w:t xml:space="preserve"> denotes the concentration of the </w:t>
      </w:r>
      <w:r w:rsidR="00490912">
        <w:t>contaminant</w:t>
      </w:r>
      <w:r>
        <w:t xml:space="preserve">; </w:t>
      </w:r>
      <m:oMath>
        <m:r>
          <w:rPr>
            <w:rFonts w:ascii="Cambria Math" w:hAnsi="Cambria Math" w:cs="Times New Roman"/>
            <w:szCs w:val="24"/>
          </w:rPr>
          <m:t>R</m:t>
        </m:r>
      </m:oMath>
      <w:r w:rsidR="00496F3C" w:rsidRPr="00231586">
        <w:rPr>
          <w:rFonts w:cs="Times New Roman"/>
          <w:szCs w:val="24"/>
        </w:rPr>
        <w:t xml:space="preserve"> indicates retardation coefficien</w:t>
      </w:r>
      <w:r>
        <w:rPr>
          <w:rFonts w:cs="Times New Roman"/>
          <w:szCs w:val="24"/>
        </w:rPr>
        <w:t>t</w:t>
      </w:r>
      <w:r w:rsidR="00496F3C" w:rsidRPr="00231586">
        <w:rPr>
          <w:rFonts w:cs="Times New Roman"/>
          <w:szCs w:val="24"/>
        </w:rPr>
        <w:t xml:space="preserve">; </w:t>
      </w:r>
      <m:oMath>
        <m:r>
          <w:rPr>
            <w:rFonts w:ascii="Cambria Math" w:hAnsi="Cambria Math" w:cs="Times New Roman"/>
            <w:szCs w:val="24"/>
          </w:rPr>
          <m:t>D</m:t>
        </m:r>
      </m:oMath>
      <w:r>
        <w:rPr>
          <w:rFonts w:cs="Times New Roman"/>
          <w:szCs w:val="24"/>
        </w:rPr>
        <w:t xml:space="preserve"> represents the longitudinal dispersion coefficient in the fracture or the pore diffusion coefficient in the homogeneous matrix;</w:t>
      </w:r>
      <m:oMath>
        <m:r>
          <w:rPr>
            <w:rFonts w:ascii="Cambria Math" w:hAnsi="Cambria Math" w:cs="Times New Roman"/>
            <w:szCs w:val="24"/>
          </w:rPr>
          <m:t xml:space="preserve"> ε</m:t>
        </m:r>
      </m:oMath>
      <w:r>
        <w:rPr>
          <w:rFonts w:cs="Times New Roman"/>
          <w:szCs w:val="24"/>
        </w:rPr>
        <w:t xml:space="preserve"> indicates the porosity</w:t>
      </w:r>
      <w:r w:rsidR="005E48C0">
        <w:rPr>
          <w:rFonts w:cs="Times New Roman"/>
          <w:szCs w:val="24"/>
        </w:rPr>
        <w:t>.</w:t>
      </w:r>
    </w:p>
    <w:p w14:paraId="28351305" w14:textId="4378CB0B" w:rsidR="00AB5960" w:rsidRDefault="00AB5960" w:rsidP="00AB5960">
      <w:pPr>
        <w:pStyle w:val="BodyText"/>
        <w:spacing w:line="480" w:lineRule="auto"/>
        <w:jc w:val="both"/>
        <w:rPr>
          <w:lang w:val="en-US" w:eastAsia="zh-CN"/>
        </w:rPr>
      </w:pPr>
      <w:r>
        <w:rPr>
          <w:lang w:val="en-US" w:eastAsia="zh-CN"/>
        </w:rPr>
        <w:t xml:space="preserve">To demonstrate the accuracy of the solution, the results of Eq. (21) with the use of Eqs. (A5) and (A6) in Appendix A for </w:t>
      </w:r>
      <m:oMath>
        <m:r>
          <w:rPr>
            <w:rFonts w:ascii="Cambria Math" w:hAnsi="Cambria Math"/>
          </w:rPr>
          <m:t>g</m:t>
        </m:r>
        <m:d>
          <m:dPr>
            <m:ctrlPr>
              <w:rPr>
                <w:rFonts w:ascii="Cambria Math" w:hAnsi="Cambria Math"/>
                <w:i/>
              </w:rPr>
            </m:ctrlPr>
          </m:dPr>
          <m:e>
            <m:r>
              <w:rPr>
                <w:rFonts w:ascii="Cambria Math" w:hAnsi="Cambria Math"/>
              </w:rPr>
              <m:t>t</m:t>
            </m:r>
            <m:r>
              <w:rPr>
                <w:rFonts w:ascii="Cambria Math" w:hAnsi="Cambria Math"/>
                <w:lang w:val="en-US"/>
              </w:rPr>
              <m:t>-</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τ</m:t>
            </m:r>
            <m:r>
              <w:rPr>
                <w:rFonts w:ascii="Cambria Math" w:hAnsi="Cambria Math"/>
                <w:lang w:val="en-US"/>
              </w:rPr>
              <m:t>,</m:t>
            </m:r>
            <m:r>
              <m:rPr>
                <m:sty m:val="p"/>
              </m:rPr>
              <w:rPr>
                <w:rFonts w:ascii="Cambria Math" w:hAnsi="Cambria Math"/>
                <w:lang w:val="en-US" w:eastAsia="zh-CN"/>
              </w:rPr>
              <m:t>G</m:t>
            </m:r>
            <m:r>
              <w:rPr>
                <w:rFonts w:ascii="Cambria Math" w:hAnsi="Cambria Math"/>
              </w:rPr>
              <m:t>τ</m:t>
            </m:r>
          </m:e>
        </m:d>
      </m:oMath>
      <w:r>
        <w:rPr>
          <w:lang w:val="en-US" w:eastAsia="zh-CN"/>
        </w:rPr>
        <w:t xml:space="preserve"> in the case of a Heaviside step injection</w:t>
      </w:r>
      <w:r>
        <w:rPr>
          <w:lang w:val="en-US" w:eastAsia="zh-CN"/>
        </w:rPr>
        <w:t xml:space="preserve"> (</w:t>
      </w:r>
      <m:oMath>
        <m:sSub>
          <m:sSubPr>
            <m:ctrlPr>
              <w:rPr>
                <w:rFonts w:ascii="Cambria Math" w:hAnsi="Cambria Math"/>
                <w:i/>
                <w:lang w:val="en-US" w:eastAsia="zh-CN"/>
              </w:rPr>
            </m:ctrlPr>
          </m:sSubPr>
          <m:e>
            <m:r>
              <w:rPr>
                <w:rFonts w:ascii="Cambria Math" w:hAnsi="Cambria Math"/>
                <w:lang w:val="en-US" w:eastAsia="zh-CN"/>
              </w:rPr>
              <m:t>c</m:t>
            </m:r>
          </m:e>
          <m:sub>
            <m:r>
              <m:rPr>
                <m:sty m:val="p"/>
              </m:rPr>
              <w:rPr>
                <w:rFonts w:ascii="Cambria Math" w:hAnsi="Cambria Math"/>
                <w:lang w:val="en-US" w:eastAsia="zh-CN"/>
              </w:rPr>
              <m:t>in</m:t>
            </m:r>
          </m:sub>
        </m:sSub>
        <m:d>
          <m:dPr>
            <m:ctrlPr>
              <w:rPr>
                <w:rFonts w:ascii="Cambria Math" w:hAnsi="Cambria Math"/>
                <w:i/>
                <w:lang w:val="en-US" w:eastAsia="zh-CN"/>
              </w:rPr>
            </m:ctrlPr>
          </m:dPr>
          <m:e>
            <m:r>
              <w:rPr>
                <w:rFonts w:ascii="Cambria Math" w:hAnsi="Cambria Math"/>
                <w:lang w:val="en-US" w:eastAsia="zh-CN"/>
              </w:rPr>
              <m:t>t</m:t>
            </m:r>
          </m:e>
        </m:d>
        <m:r>
          <w:rPr>
            <w:rFonts w:ascii="Cambria Math" w:hAnsi="Cambria Math"/>
            <w:lang w:val="en-US" w:eastAsia="zh-CN"/>
          </w:rPr>
          <m:t>=1</m:t>
        </m:r>
      </m:oMath>
      <w:r w:rsidR="00DC46C4">
        <w:rPr>
          <w:lang w:val="en-US" w:eastAsia="zh-CN"/>
        </w:rPr>
        <w:t xml:space="preserve"> mol/m</w:t>
      </w:r>
      <w:r w:rsidR="00DC46C4">
        <w:rPr>
          <w:vertAlign w:val="superscript"/>
          <w:lang w:val="en-US" w:eastAsia="zh-CN"/>
        </w:rPr>
        <w:t>3</w:t>
      </w:r>
      <w:r>
        <w:rPr>
          <w:lang w:val="en-US" w:eastAsia="zh-CN"/>
        </w:rPr>
        <w:t>)</w:t>
      </w:r>
      <w:r>
        <w:rPr>
          <w:lang w:val="en-US" w:eastAsia="zh-CN"/>
        </w:rPr>
        <w:t xml:space="preserve"> are presented in Fig. 4 for a fracture at </w:t>
      </w:r>
      <m:oMath>
        <m:r>
          <w:rPr>
            <w:rFonts w:ascii="Cambria Math" w:hAnsi="Cambria Math"/>
          </w:rPr>
          <m:t>x</m:t>
        </m:r>
        <m:r>
          <w:rPr>
            <w:rFonts w:ascii="Cambria Math" w:hAnsi="Cambria Math"/>
            <w:lang w:val="en-US"/>
          </w:rPr>
          <m:t>=</m:t>
        </m:r>
      </m:oMath>
      <w:r w:rsidRPr="002E61D7">
        <w:rPr>
          <w:lang w:val="en-US"/>
        </w:rPr>
        <w:t xml:space="preserve"> 0.76 m.</w:t>
      </w:r>
      <w:r>
        <w:rPr>
          <w:lang w:val="en-US" w:eastAsia="zh-CN"/>
        </w:rPr>
        <w:t xml:space="preserve"> The other parameters used are: </w:t>
      </w:r>
      <m:oMath>
        <m:r>
          <w:rPr>
            <w:rFonts w:ascii="Cambria Math" w:hAnsi="Cambria Math"/>
            <w:lang w:val="en-US"/>
          </w:rPr>
          <m:t>2</m:t>
        </m:r>
        <m:r>
          <w:rPr>
            <w:rFonts w:ascii="Cambria Math" w:hAnsi="Cambria Math"/>
          </w:rPr>
          <m:t>b</m:t>
        </m:r>
        <m:r>
          <w:rPr>
            <w:rFonts w:ascii="Cambria Math" w:hAnsi="Cambria Math"/>
            <w:lang w:val="en-US"/>
          </w:rPr>
          <m:t>=</m:t>
        </m:r>
      </m:oMath>
      <w:r w:rsidRPr="002E61D7">
        <w:rPr>
          <w:lang w:val="en-US"/>
        </w:rPr>
        <w:t xml:space="preserve"> 120 </w:t>
      </w:r>
      <w:r w:rsidRPr="006E53B7">
        <w:rPr>
          <w:rFonts w:ascii="Symbol" w:hAnsi="Symbol"/>
        </w:rPr>
        <w:t></w:t>
      </w:r>
      <w:r w:rsidRPr="002E61D7">
        <w:rPr>
          <w:lang w:val="en-US"/>
        </w:rPr>
        <w:t>m</w:t>
      </w:r>
      <w:r>
        <w:rPr>
          <w:lang w:val="en-US" w:eastAsia="zh-CN"/>
        </w:rPr>
        <w:t xml:space="preserve">, </w:t>
      </w:r>
      <m:oMath>
        <m:sSub>
          <m:sSubPr>
            <m:ctrlPr>
              <w:rPr>
                <w:rFonts w:ascii="Cambria Math" w:hAnsi="Cambria Math"/>
                <w:i/>
              </w:rPr>
            </m:ctrlPr>
          </m:sSubPr>
          <m:e>
            <m:r>
              <w:rPr>
                <w:rFonts w:ascii="Cambria Math" w:hAnsi="Cambria Math"/>
              </w:rPr>
              <m:t>ε</m:t>
            </m:r>
          </m:e>
          <m:sub>
            <m:r>
              <w:rPr>
                <w:rFonts w:ascii="Cambria Math" w:hAnsi="Cambria Math"/>
              </w:rPr>
              <m:t>p</m:t>
            </m:r>
          </m:sub>
        </m:sSub>
        <m:r>
          <w:rPr>
            <w:rFonts w:ascii="Cambria Math" w:hAnsi="Cambria Math"/>
            <w:lang w:val="en-US" w:eastAsia="zh-CN"/>
          </w:rPr>
          <m:t>=</m:t>
        </m:r>
      </m:oMath>
      <w:r>
        <w:rPr>
          <w:lang w:val="en-US" w:eastAsia="zh-CN"/>
        </w:rPr>
        <w:t xml:space="preserve"> 0.35, </w:t>
      </w:r>
      <m:oMath>
        <m:r>
          <w:rPr>
            <w:rFonts w:ascii="Cambria Math" w:hAnsi="Cambria Math"/>
          </w:rPr>
          <m:t>u</m:t>
        </m:r>
        <m:r>
          <w:rPr>
            <w:rFonts w:ascii="Cambria Math" w:hAnsi="Cambria Math"/>
            <w:lang w:val="en-US"/>
          </w:rPr>
          <m:t>=</m:t>
        </m:r>
      </m:oMath>
      <w:r w:rsidRPr="002E61D7">
        <w:rPr>
          <w:lang w:val="en-US"/>
        </w:rPr>
        <w:t xml:space="preserve"> 0.75 m/d</w:t>
      </w:r>
      <w:r>
        <w:rPr>
          <w:lang w:val="en-US" w:eastAsia="zh-CN"/>
        </w:rPr>
        <w:t xml:space="preserve">, </w:t>
      </w:r>
      <m:oMath>
        <m:sSub>
          <m:sSubPr>
            <m:ctrlPr>
              <w:rPr>
                <w:rFonts w:ascii="Cambria Math" w:hAnsi="Cambria Math"/>
                <w:i/>
              </w:rPr>
            </m:ctrlPr>
          </m:sSubPr>
          <m:e>
            <m:r>
              <w:rPr>
                <w:rFonts w:ascii="Cambria Math" w:hAnsi="Cambria Math"/>
              </w:rPr>
              <m:t>D</m:t>
            </m:r>
          </m:e>
          <m:sub>
            <m:r>
              <w:rPr>
                <w:rFonts w:ascii="Cambria Math" w:hAnsi="Cambria Math"/>
              </w:rPr>
              <m:t>f</m:t>
            </m:r>
          </m:sub>
        </m:sSub>
        <m:r>
          <w:rPr>
            <w:rFonts w:ascii="Cambria Math" w:hAnsi="Cambria Math"/>
            <w:lang w:val="en-US"/>
          </w:rPr>
          <m:t>=</m:t>
        </m:r>
      </m:oMath>
      <w:r w:rsidRPr="002E61D7">
        <w:rPr>
          <w:lang w:val="en-US"/>
        </w:rPr>
        <w:t xml:space="preserve"> 6.6</w:t>
      </w:r>
      <w:r w:rsidRPr="002E61D7">
        <w:rPr>
          <w:rFonts w:ascii="MS Gothic" w:eastAsia="MS Gothic" w:hAnsi="MS Gothic"/>
          <w:color w:val="000000"/>
          <w:lang w:val="en-US"/>
        </w:rPr>
        <w:t>×</w:t>
      </w:r>
      <w:r w:rsidRPr="002E61D7">
        <w:rPr>
          <w:lang w:val="en-US"/>
        </w:rPr>
        <w:t>10</w:t>
      </w:r>
      <w:r w:rsidRPr="002E61D7">
        <w:rPr>
          <w:vertAlign w:val="superscript"/>
          <w:lang w:val="en-US"/>
        </w:rPr>
        <w:t>-6</w:t>
      </w:r>
      <w:r w:rsidRPr="002E61D7">
        <w:rPr>
          <w:lang w:val="en-US"/>
        </w:rPr>
        <w:t xml:space="preserve"> m</w:t>
      </w:r>
      <w:r w:rsidRPr="002E61D7">
        <w:rPr>
          <w:vertAlign w:val="superscript"/>
          <w:lang w:val="en-US"/>
        </w:rPr>
        <w:t>2</w:t>
      </w:r>
      <w:r w:rsidRPr="002E61D7">
        <w:rPr>
          <w:lang w:val="en-US"/>
        </w:rPr>
        <w:t>/s</w:t>
      </w:r>
      <w:r>
        <w:rPr>
          <w:lang w:val="en-US" w:eastAsia="zh-CN"/>
        </w:rPr>
        <w:t xml:space="preserve">, </w:t>
      </w:r>
      <m:oMath>
        <m:sSub>
          <m:sSubPr>
            <m:ctrlPr>
              <w:rPr>
                <w:rFonts w:ascii="Cambria Math" w:hAnsi="Cambria Math"/>
                <w:i/>
              </w:rPr>
            </m:ctrlPr>
          </m:sSubPr>
          <m:e>
            <m:r>
              <w:rPr>
                <w:rFonts w:ascii="Cambria Math" w:hAnsi="Cambria Math"/>
              </w:rPr>
              <m:t>D</m:t>
            </m:r>
          </m:e>
          <m:sub>
            <m:r>
              <w:rPr>
                <w:rFonts w:ascii="Cambria Math" w:hAnsi="Cambria Math"/>
              </w:rPr>
              <m:t>p</m:t>
            </m:r>
          </m:sub>
        </m:sSub>
      </m:oMath>
      <w:r>
        <w:rPr>
          <w:lang w:val="en-US" w:eastAsia="zh-CN"/>
        </w:rPr>
        <w:t xml:space="preserve"> is varied in the range from 0.0 to</w:t>
      </w:r>
      <w:r w:rsidRPr="002E61D7">
        <w:rPr>
          <w:lang w:val="en-US"/>
        </w:rPr>
        <w:t xml:space="preserve"> 10</w:t>
      </w:r>
      <w:r w:rsidRPr="002E61D7">
        <w:rPr>
          <w:vertAlign w:val="superscript"/>
          <w:lang w:val="en-US"/>
        </w:rPr>
        <w:t>-10</w:t>
      </w:r>
      <w:r w:rsidRPr="002E61D7">
        <w:rPr>
          <w:lang w:val="en-US"/>
        </w:rPr>
        <w:t xml:space="preserve"> m</w:t>
      </w:r>
      <w:r w:rsidRPr="002E61D7">
        <w:rPr>
          <w:vertAlign w:val="superscript"/>
          <w:lang w:val="en-US"/>
        </w:rPr>
        <w:t>2</w:t>
      </w:r>
      <w:r w:rsidRPr="002E61D7">
        <w:rPr>
          <w:lang w:val="en-US"/>
        </w:rPr>
        <w:t>/s</w:t>
      </w:r>
      <w:r>
        <w:rPr>
          <w:lang w:val="en-US" w:eastAsia="zh-CN"/>
        </w:rPr>
        <w:t>, and surface retardations are not considered. In Fig.4 are also shown the breakthrough curves obtained from the solution of Tang et al. [1981] and from a numerical approach that transforms Eq. (9) back to the time domain by De Hoog algorithm [De Hoog et al., 1982]</w:t>
      </w:r>
      <w:r w:rsidRPr="00AB5960">
        <w:rPr>
          <w:lang w:val="en-US"/>
        </w:rPr>
        <w:t xml:space="preserve"> </w:t>
      </w:r>
      <w:r>
        <w:rPr>
          <w:lang w:val="en-US" w:eastAsia="zh-CN"/>
        </w:rPr>
        <w:t>for the same case.</w:t>
      </w:r>
      <w:r w:rsidRPr="004A6D36">
        <w:rPr>
          <w:lang w:val="en-US" w:eastAsia="zh-CN"/>
        </w:rPr>
        <w:t xml:space="preserve"> </w:t>
      </w:r>
    </w:p>
    <w:p w14:paraId="17276B14" w14:textId="77777777" w:rsidR="00AB5960" w:rsidRDefault="00AB5960" w:rsidP="00AB5960">
      <w:pPr>
        <w:pStyle w:val="BodyText"/>
        <w:keepNext/>
        <w:keepLines/>
        <w:rPr>
          <w:lang w:val="en-US" w:eastAsia="zh-CN"/>
        </w:rPr>
      </w:pPr>
      <w:r>
        <w:rPr>
          <w:noProof/>
          <w:lang w:val="en-US"/>
        </w:rPr>
        <w:lastRenderedPageBreak/>
        <w:drawing>
          <wp:inline distT="0" distB="0" distL="0" distR="0" wp14:anchorId="63F57844" wp14:editId="1A6A958A">
            <wp:extent cx="4045057" cy="2120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4.tif"/>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8047" cy="2122468"/>
                    </a:xfrm>
                    <a:prstGeom prst="rect">
                      <a:avLst/>
                    </a:prstGeom>
                  </pic:spPr>
                </pic:pic>
              </a:graphicData>
            </a:graphic>
          </wp:inline>
        </w:drawing>
      </w:r>
    </w:p>
    <w:p w14:paraId="5E43A3F3" w14:textId="02672342" w:rsidR="00AB5960" w:rsidRPr="00064405" w:rsidRDefault="00AB5960" w:rsidP="00AB5960">
      <w:pPr>
        <w:pStyle w:val="BodyText"/>
        <w:keepNext/>
        <w:keepLines/>
        <w:spacing w:line="480" w:lineRule="auto"/>
        <w:rPr>
          <w:sz w:val="20"/>
          <w:szCs w:val="20"/>
          <w:lang w:val="en-US" w:eastAsia="zh-CN"/>
        </w:rPr>
      </w:pPr>
      <w:r>
        <w:rPr>
          <w:sz w:val="20"/>
          <w:szCs w:val="20"/>
          <w:lang w:val="en-US" w:eastAsia="zh-CN"/>
        </w:rPr>
        <w:t>Fig. 4</w:t>
      </w:r>
      <w:r w:rsidRPr="001F002B">
        <w:rPr>
          <w:sz w:val="20"/>
          <w:szCs w:val="20"/>
          <w:lang w:val="en-US" w:eastAsia="zh-CN"/>
        </w:rPr>
        <w:t xml:space="preserve">. Breakthrough curves for a fracture at </w:t>
      </w:r>
      <w:r w:rsidRPr="002E61D7">
        <w:rPr>
          <w:i/>
          <w:sz w:val="20"/>
          <w:szCs w:val="20"/>
          <w:lang w:val="en-US"/>
        </w:rPr>
        <w:t>x</w:t>
      </w:r>
      <w:r w:rsidRPr="002E61D7">
        <w:rPr>
          <w:sz w:val="20"/>
          <w:szCs w:val="20"/>
          <w:lang w:val="en-US"/>
        </w:rPr>
        <w:t xml:space="preserve"> = 0.76 m, for </w:t>
      </w:r>
      <w:r w:rsidRPr="002E61D7">
        <w:rPr>
          <w:i/>
          <w:sz w:val="20"/>
          <w:szCs w:val="20"/>
          <w:lang w:val="en-US"/>
        </w:rPr>
        <w:t>D</w:t>
      </w:r>
      <w:r w:rsidRPr="002E61D7">
        <w:rPr>
          <w:i/>
          <w:sz w:val="20"/>
          <w:szCs w:val="20"/>
          <w:vertAlign w:val="subscript"/>
          <w:lang w:val="en-US"/>
        </w:rPr>
        <w:t>p</w:t>
      </w:r>
      <w:r w:rsidRPr="002E61D7">
        <w:rPr>
          <w:sz w:val="20"/>
          <w:szCs w:val="20"/>
          <w:lang w:val="en-US"/>
        </w:rPr>
        <w:t xml:space="preserve"> =</w:t>
      </w:r>
      <w:r w:rsidRPr="001F002B">
        <w:rPr>
          <w:sz w:val="20"/>
          <w:szCs w:val="20"/>
          <w:lang w:val="en-US" w:eastAsia="zh-CN"/>
        </w:rPr>
        <w:t xml:space="preserve"> 0.0</w:t>
      </w:r>
      <w:r>
        <w:rPr>
          <w:sz w:val="20"/>
          <w:szCs w:val="20"/>
          <w:lang w:val="en-US" w:eastAsia="zh-CN"/>
        </w:rPr>
        <w:t xml:space="preserve">, </w:t>
      </w:r>
      <m:oMath>
        <m:sSup>
          <m:sSupPr>
            <m:ctrlPr>
              <w:rPr>
                <w:rFonts w:ascii="Cambria Math" w:hAnsi="Cambria Math"/>
                <w:i/>
                <w:sz w:val="20"/>
                <w:szCs w:val="20"/>
              </w:rPr>
            </m:ctrlPr>
          </m:sSupPr>
          <m:e>
            <m:r>
              <w:rPr>
                <w:rFonts w:ascii="Cambria Math" w:hAnsi="Cambria Math"/>
                <w:sz w:val="20"/>
                <w:szCs w:val="20"/>
                <w:lang w:val="en-US"/>
              </w:rPr>
              <m:t>10</m:t>
            </m:r>
          </m:e>
          <m:sup>
            <m:r>
              <w:rPr>
                <w:rFonts w:ascii="Cambria Math" w:hAnsi="Cambria Math"/>
                <w:sz w:val="20"/>
                <w:szCs w:val="20"/>
                <w:lang w:val="en-US"/>
              </w:rPr>
              <m:t>-14</m:t>
            </m:r>
          </m:sup>
        </m:sSup>
      </m:oMath>
      <w:r>
        <w:rPr>
          <w:sz w:val="20"/>
          <w:szCs w:val="20"/>
          <w:lang w:val="en-US" w:eastAsia="zh-CN"/>
        </w:rPr>
        <w:t xml:space="preserve">, </w:t>
      </w:r>
      <m:oMath>
        <m:sSup>
          <m:sSupPr>
            <m:ctrlPr>
              <w:rPr>
                <w:rFonts w:ascii="Cambria Math" w:hAnsi="Cambria Math"/>
                <w:i/>
                <w:sz w:val="20"/>
                <w:szCs w:val="20"/>
              </w:rPr>
            </m:ctrlPr>
          </m:sSupPr>
          <m:e>
            <m:r>
              <w:rPr>
                <w:rFonts w:ascii="Cambria Math" w:hAnsi="Cambria Math"/>
                <w:sz w:val="20"/>
                <w:szCs w:val="20"/>
                <w:lang w:val="en-US"/>
              </w:rPr>
              <m:t>10</m:t>
            </m:r>
          </m:e>
          <m:sup>
            <m:r>
              <w:rPr>
                <w:rFonts w:ascii="Cambria Math" w:hAnsi="Cambria Math"/>
                <w:sz w:val="20"/>
                <w:szCs w:val="20"/>
                <w:lang w:val="en-US"/>
              </w:rPr>
              <m:t>-13</m:t>
            </m:r>
          </m:sup>
        </m:sSup>
      </m:oMath>
      <w:r w:rsidRPr="001F002B">
        <w:rPr>
          <w:sz w:val="20"/>
          <w:szCs w:val="20"/>
          <w:lang w:val="en-US" w:eastAsia="zh-CN"/>
        </w:rPr>
        <w:t>,</w:t>
      </w:r>
      <w:r>
        <w:rPr>
          <w:sz w:val="20"/>
          <w:szCs w:val="20"/>
          <w:lang w:val="en-US" w:eastAsia="zh-CN"/>
        </w:rPr>
        <w:t xml:space="preserve"> </w:t>
      </w:r>
      <m:oMath>
        <m:sSup>
          <m:sSupPr>
            <m:ctrlPr>
              <w:rPr>
                <w:rFonts w:ascii="Cambria Math" w:hAnsi="Cambria Math"/>
                <w:i/>
                <w:sz w:val="20"/>
                <w:szCs w:val="20"/>
              </w:rPr>
            </m:ctrlPr>
          </m:sSupPr>
          <m:e>
            <m:r>
              <w:rPr>
                <w:rFonts w:ascii="Cambria Math" w:hAnsi="Cambria Math"/>
                <w:sz w:val="20"/>
                <w:szCs w:val="20"/>
                <w:lang w:val="en-US"/>
              </w:rPr>
              <m:t>10</m:t>
            </m:r>
          </m:e>
          <m:sup>
            <m:r>
              <w:rPr>
                <w:rFonts w:ascii="Cambria Math" w:hAnsi="Cambria Math"/>
                <w:sz w:val="20"/>
                <w:szCs w:val="20"/>
                <w:lang w:val="en-US"/>
              </w:rPr>
              <m:t>-12</m:t>
            </m:r>
          </m:sup>
        </m:sSup>
      </m:oMath>
      <w:r>
        <w:rPr>
          <w:sz w:val="20"/>
          <w:szCs w:val="20"/>
          <w:lang w:val="en-US" w:eastAsia="zh-CN"/>
        </w:rPr>
        <w:t>,</w:t>
      </w:r>
      <w:r w:rsidRPr="001F002B">
        <w:rPr>
          <w:sz w:val="20"/>
          <w:szCs w:val="20"/>
          <w:lang w:val="en-US" w:eastAsia="zh-CN"/>
        </w:rPr>
        <w:t xml:space="preserve"> </w:t>
      </w:r>
      <m:oMath>
        <m:sSup>
          <m:sSupPr>
            <m:ctrlPr>
              <w:rPr>
                <w:rFonts w:ascii="Cambria Math" w:hAnsi="Cambria Math"/>
                <w:i/>
                <w:sz w:val="20"/>
                <w:szCs w:val="20"/>
              </w:rPr>
            </m:ctrlPr>
          </m:sSupPr>
          <m:e>
            <m:r>
              <w:rPr>
                <w:rFonts w:ascii="Cambria Math" w:hAnsi="Cambria Math"/>
                <w:sz w:val="20"/>
                <w:szCs w:val="20"/>
                <w:lang w:val="en-US"/>
              </w:rPr>
              <m:t>10</m:t>
            </m:r>
          </m:e>
          <m:sup>
            <m:r>
              <w:rPr>
                <w:rFonts w:ascii="Cambria Math" w:hAnsi="Cambria Math"/>
                <w:sz w:val="20"/>
                <w:szCs w:val="20"/>
                <w:lang w:val="en-US"/>
              </w:rPr>
              <m:t>-11</m:t>
            </m:r>
          </m:sup>
        </m:sSup>
      </m:oMath>
      <w:r>
        <w:rPr>
          <w:sz w:val="20"/>
          <w:szCs w:val="20"/>
          <w:lang w:val="en-US" w:eastAsia="zh-CN"/>
        </w:rPr>
        <w:t xml:space="preserve"> and</w:t>
      </w:r>
      <w:r w:rsidRPr="001F002B">
        <w:rPr>
          <w:sz w:val="20"/>
          <w:szCs w:val="20"/>
          <w:lang w:val="en-US" w:eastAsia="zh-CN"/>
        </w:rPr>
        <w:t xml:space="preserve"> </w:t>
      </w:r>
      <m:oMath>
        <m:sSup>
          <m:sSupPr>
            <m:ctrlPr>
              <w:rPr>
                <w:rFonts w:ascii="Cambria Math" w:hAnsi="Cambria Math"/>
                <w:i/>
                <w:sz w:val="20"/>
                <w:szCs w:val="20"/>
              </w:rPr>
            </m:ctrlPr>
          </m:sSupPr>
          <m:e>
            <m:r>
              <w:rPr>
                <w:rFonts w:ascii="Cambria Math" w:hAnsi="Cambria Math"/>
                <w:sz w:val="20"/>
                <w:szCs w:val="20"/>
                <w:lang w:val="en-US"/>
              </w:rPr>
              <m:t>10</m:t>
            </m:r>
          </m:e>
          <m:sup>
            <m:r>
              <w:rPr>
                <w:rFonts w:ascii="Cambria Math" w:hAnsi="Cambria Math"/>
                <w:sz w:val="20"/>
                <w:szCs w:val="20"/>
                <w:lang w:val="en-US"/>
              </w:rPr>
              <m:t>-10</m:t>
            </m:r>
          </m:sup>
        </m:sSup>
      </m:oMath>
      <w:r w:rsidRPr="002E61D7">
        <w:rPr>
          <w:sz w:val="20"/>
          <w:szCs w:val="20"/>
          <w:lang w:val="en-US"/>
        </w:rPr>
        <w:t xml:space="preserve"> m</w:t>
      </w:r>
      <w:r w:rsidRPr="002E61D7">
        <w:rPr>
          <w:sz w:val="20"/>
          <w:szCs w:val="20"/>
          <w:vertAlign w:val="superscript"/>
          <w:lang w:val="en-US"/>
        </w:rPr>
        <w:t>2</w:t>
      </w:r>
      <w:r w:rsidRPr="002E61D7">
        <w:rPr>
          <w:sz w:val="20"/>
          <w:szCs w:val="20"/>
          <w:lang w:val="en-US"/>
        </w:rPr>
        <w:t>/s (</w:t>
      </w:r>
      <w:r>
        <w:rPr>
          <w:sz w:val="20"/>
          <w:szCs w:val="20"/>
          <w:lang w:val="en-US" w:eastAsia="zh-CN"/>
        </w:rPr>
        <w:t>from top to down</w:t>
      </w:r>
      <w:r w:rsidRPr="002E61D7">
        <w:rPr>
          <w:sz w:val="20"/>
          <w:szCs w:val="20"/>
          <w:lang w:val="en-US"/>
        </w:rPr>
        <w:t xml:space="preserve">), </w:t>
      </w:r>
      <w:r>
        <w:rPr>
          <w:sz w:val="20"/>
          <w:szCs w:val="20"/>
          <w:lang w:val="en-US" w:eastAsia="zh-CN"/>
        </w:rPr>
        <w:t xml:space="preserve">respectively; the concentration is normalized </w:t>
      </w:r>
      <w:r w:rsidRPr="002E61D7">
        <w:rPr>
          <w:rFonts w:eastAsiaTheme="minorEastAsia"/>
          <w:sz w:val="20"/>
          <w:szCs w:val="20"/>
          <w:lang w:val="en-US"/>
        </w:rPr>
        <w:t xml:space="preserve">by </w:t>
      </w:r>
      <w:r w:rsidRPr="002E61D7">
        <w:rPr>
          <w:rFonts w:eastAsiaTheme="minorEastAsia"/>
          <w:i/>
          <w:sz w:val="20"/>
          <w:szCs w:val="20"/>
          <w:lang w:val="en-US"/>
        </w:rPr>
        <w:t>c</w:t>
      </w:r>
      <w:r w:rsidRPr="002E61D7">
        <w:rPr>
          <w:rFonts w:eastAsiaTheme="minorEastAsia"/>
          <w:sz w:val="20"/>
          <w:szCs w:val="20"/>
          <w:vertAlign w:val="subscript"/>
          <w:lang w:val="en-US"/>
        </w:rPr>
        <w:t>0</w:t>
      </w:r>
      <w:r>
        <w:rPr>
          <w:rFonts w:eastAsiaTheme="minorEastAsia"/>
          <w:sz w:val="20"/>
          <w:szCs w:val="20"/>
          <w:lang w:val="en-US"/>
        </w:rPr>
        <w:t>=1 mol/m</w:t>
      </w:r>
      <w:r>
        <w:rPr>
          <w:rFonts w:eastAsiaTheme="minorEastAsia"/>
          <w:sz w:val="20"/>
          <w:szCs w:val="20"/>
          <w:vertAlign w:val="superscript"/>
          <w:lang w:val="en-US"/>
        </w:rPr>
        <w:t>3</w:t>
      </w:r>
      <w:r w:rsidRPr="002E61D7">
        <w:rPr>
          <w:rFonts w:eastAsiaTheme="minorEastAsia"/>
          <w:sz w:val="20"/>
          <w:szCs w:val="20"/>
          <w:lang w:val="en-US"/>
        </w:rPr>
        <w:t>.</w:t>
      </w:r>
      <w:r>
        <w:rPr>
          <w:sz w:val="20"/>
          <w:szCs w:val="20"/>
          <w:lang w:val="en-US" w:eastAsia="zh-CN"/>
        </w:rPr>
        <w:t xml:space="preserve"> </w:t>
      </w:r>
    </w:p>
    <w:p w14:paraId="353EC07E" w14:textId="77777777" w:rsidR="00AB5960" w:rsidRDefault="00AB5960" w:rsidP="00563C02">
      <w:pPr>
        <w:spacing w:line="480" w:lineRule="auto"/>
        <w:jc w:val="both"/>
        <w:rPr>
          <w:rFonts w:cs="Times New Roman"/>
          <w:szCs w:val="24"/>
        </w:rPr>
      </w:pPr>
    </w:p>
    <w:sectPr w:rsidR="00AB5960" w:rsidSect="00561439">
      <w:footerReference w:type="default" r:id="rId26"/>
      <w:footerReference w:type="first" r:id="rId27"/>
      <w:pgSz w:w="12240" w:h="15840"/>
      <w:pgMar w:top="1440" w:right="2880" w:bottom="1440" w:left="288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66F4C" w14:textId="77777777" w:rsidR="00423831" w:rsidRDefault="00423831">
      <w:pPr>
        <w:spacing w:after="0" w:line="240" w:lineRule="auto"/>
      </w:pPr>
      <w:r>
        <w:separator/>
      </w:r>
    </w:p>
  </w:endnote>
  <w:endnote w:type="continuationSeparator" w:id="0">
    <w:p w14:paraId="27C1943B" w14:textId="77777777" w:rsidR="00423831" w:rsidRDefault="00423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3FB0" w14:textId="2876B39F" w:rsidR="003311DF" w:rsidRDefault="003311DF">
    <w:pPr>
      <w:pStyle w:val="Footer"/>
    </w:pPr>
  </w:p>
  <w:p w14:paraId="2D0B9C15" w14:textId="77777777" w:rsidR="00581BFC" w:rsidRDefault="00581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BDC21" w14:textId="0F854DBF" w:rsidR="003311DF" w:rsidRDefault="00331B0A" w:rsidP="00BD0B58">
    <w:pPr>
      <w:pStyle w:val="Footer"/>
      <w:numPr>
        <w:ilvl w:val="0"/>
        <w:numId w:val="21"/>
      </w:numPr>
    </w:pPr>
    <w:r>
      <w:t xml:space="preserve">Permanent address: </w:t>
    </w:r>
    <w:r w:rsidR="00443448">
      <w:rPr>
        <w:rFonts w:cs="Times New Roman"/>
        <w:sz w:val="22"/>
      </w:rPr>
      <w:t>School of Nuclear Science and Technology, University of South China, 421001 Hengyang, China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38F48" w14:textId="77777777" w:rsidR="00423831" w:rsidRDefault="00423831">
      <w:pPr>
        <w:spacing w:after="0" w:line="240" w:lineRule="auto"/>
      </w:pPr>
      <w:r>
        <w:separator/>
      </w:r>
    </w:p>
  </w:footnote>
  <w:footnote w:type="continuationSeparator" w:id="0">
    <w:p w14:paraId="14EE72BB" w14:textId="77777777" w:rsidR="00423831" w:rsidRDefault="00423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70EB"/>
    <w:multiLevelType w:val="hybridMultilevel"/>
    <w:tmpl w:val="EB581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45EBA"/>
    <w:multiLevelType w:val="hybridMultilevel"/>
    <w:tmpl w:val="6F604266"/>
    <w:lvl w:ilvl="0" w:tplc="6A3E6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63451D"/>
    <w:multiLevelType w:val="hybridMultilevel"/>
    <w:tmpl w:val="57444476"/>
    <w:lvl w:ilvl="0" w:tplc="E2742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A6676"/>
    <w:multiLevelType w:val="hybridMultilevel"/>
    <w:tmpl w:val="9A5C57C8"/>
    <w:lvl w:ilvl="0" w:tplc="491C4C9C">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67CD9"/>
    <w:multiLevelType w:val="hybridMultilevel"/>
    <w:tmpl w:val="BC245CF8"/>
    <w:lvl w:ilvl="0" w:tplc="67988E58">
      <w:start w:val="6"/>
      <w:numFmt w:val="decimal"/>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0799F"/>
    <w:multiLevelType w:val="hybridMultilevel"/>
    <w:tmpl w:val="2CE601CE"/>
    <w:lvl w:ilvl="0" w:tplc="467A31A8">
      <w:start w:val="9"/>
      <w:numFmt w:val="decimal"/>
      <w:lvlText w:val="(%1)"/>
      <w:lvlJc w:val="left"/>
      <w:pPr>
        <w:ind w:left="11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50742B"/>
    <w:multiLevelType w:val="hybridMultilevel"/>
    <w:tmpl w:val="4DFC568A"/>
    <w:lvl w:ilvl="0" w:tplc="4860F50A">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A3759"/>
    <w:multiLevelType w:val="hybridMultilevel"/>
    <w:tmpl w:val="CB8C5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D1152"/>
    <w:multiLevelType w:val="hybridMultilevel"/>
    <w:tmpl w:val="3EDAAB88"/>
    <w:lvl w:ilvl="0" w:tplc="E274249C">
      <w:start w:val="1"/>
      <w:numFmt w:val="decimal"/>
      <w:lvlText w:val="(%1)"/>
      <w:lvlJc w:val="left"/>
      <w:pPr>
        <w:ind w:left="11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980B2C"/>
    <w:multiLevelType w:val="hybridMultilevel"/>
    <w:tmpl w:val="9A5C57C8"/>
    <w:lvl w:ilvl="0" w:tplc="491C4C9C">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34D63"/>
    <w:multiLevelType w:val="hybridMultilevel"/>
    <w:tmpl w:val="72A0E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5583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3EB7135"/>
    <w:multiLevelType w:val="hybridMultilevel"/>
    <w:tmpl w:val="BCEAE83A"/>
    <w:lvl w:ilvl="0" w:tplc="E274249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A425E1"/>
    <w:multiLevelType w:val="hybridMultilevel"/>
    <w:tmpl w:val="0CCE7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0E30AB"/>
    <w:multiLevelType w:val="hybridMultilevel"/>
    <w:tmpl w:val="861E8D34"/>
    <w:lvl w:ilvl="0" w:tplc="B37E8E10">
      <w:start w:val="8"/>
      <w:numFmt w:val="decimal"/>
      <w:lvlText w:val="(%1)"/>
      <w:lvlJc w:val="left"/>
      <w:pPr>
        <w:ind w:left="11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5B534F"/>
    <w:multiLevelType w:val="hybridMultilevel"/>
    <w:tmpl w:val="DA8A8A9C"/>
    <w:lvl w:ilvl="0" w:tplc="6EC02B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63C06AF"/>
    <w:multiLevelType w:val="hybridMultilevel"/>
    <w:tmpl w:val="0F8CE498"/>
    <w:lvl w:ilvl="0" w:tplc="6A3E6C12">
      <w:start w:val="1"/>
      <w:numFmt w:val="decimal"/>
      <w:lvlText w:val="%1)"/>
      <w:lvlJc w:val="left"/>
      <w:pPr>
        <w:ind w:left="1140" w:hanging="4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5C155463"/>
    <w:multiLevelType w:val="hybridMultilevel"/>
    <w:tmpl w:val="6F604266"/>
    <w:lvl w:ilvl="0" w:tplc="6A3E6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E2A7D8A"/>
    <w:multiLevelType w:val="hybridMultilevel"/>
    <w:tmpl w:val="CA0CECE6"/>
    <w:lvl w:ilvl="0" w:tplc="FE7A4C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DE02FD"/>
    <w:multiLevelType w:val="hybridMultilevel"/>
    <w:tmpl w:val="971A5D7A"/>
    <w:lvl w:ilvl="0" w:tplc="FE7A4C7C">
      <w:start w:val="1"/>
      <w:numFmt w:val="decimal"/>
      <w:lvlText w:val="(%1)"/>
      <w:lvlJc w:val="left"/>
      <w:pPr>
        <w:ind w:left="1140" w:hanging="4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78A2269B"/>
    <w:multiLevelType w:val="hybridMultilevel"/>
    <w:tmpl w:val="A394DCC4"/>
    <w:lvl w:ilvl="0" w:tplc="1AB0452A">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216996">
    <w:abstractNumId w:val="1"/>
  </w:num>
  <w:num w:numId="2" w16cid:durableId="1537035448">
    <w:abstractNumId w:val="17"/>
  </w:num>
  <w:num w:numId="3" w16cid:durableId="1872574319">
    <w:abstractNumId w:val="0"/>
  </w:num>
  <w:num w:numId="4" w16cid:durableId="1956785237">
    <w:abstractNumId w:val="10"/>
  </w:num>
  <w:num w:numId="5" w16cid:durableId="444688955">
    <w:abstractNumId w:val="13"/>
  </w:num>
  <w:num w:numId="6" w16cid:durableId="1700350892">
    <w:abstractNumId w:val="11"/>
  </w:num>
  <w:num w:numId="7" w16cid:durableId="906377142">
    <w:abstractNumId w:val="12"/>
  </w:num>
  <w:num w:numId="8" w16cid:durableId="720711782">
    <w:abstractNumId w:val="18"/>
  </w:num>
  <w:num w:numId="9" w16cid:durableId="1849442851">
    <w:abstractNumId w:val="9"/>
  </w:num>
  <w:num w:numId="10" w16cid:durableId="931662673">
    <w:abstractNumId w:val="6"/>
  </w:num>
  <w:num w:numId="11" w16cid:durableId="1486435043">
    <w:abstractNumId w:val="7"/>
  </w:num>
  <w:num w:numId="12" w16cid:durableId="2071800852">
    <w:abstractNumId w:val="3"/>
  </w:num>
  <w:num w:numId="13" w16cid:durableId="1954022027">
    <w:abstractNumId w:val="19"/>
  </w:num>
  <w:num w:numId="14" w16cid:durableId="1788768845">
    <w:abstractNumId w:val="16"/>
  </w:num>
  <w:num w:numId="15" w16cid:durableId="1488978693">
    <w:abstractNumId w:val="8"/>
  </w:num>
  <w:num w:numId="16" w16cid:durableId="1178620136">
    <w:abstractNumId w:val="5"/>
  </w:num>
  <w:num w:numId="17" w16cid:durableId="287930289">
    <w:abstractNumId w:val="14"/>
  </w:num>
  <w:num w:numId="18" w16cid:durableId="411008325">
    <w:abstractNumId w:val="4"/>
  </w:num>
  <w:num w:numId="19" w16cid:durableId="582300086">
    <w:abstractNumId w:val="2"/>
  </w:num>
  <w:num w:numId="20" w16cid:durableId="167411458">
    <w:abstractNumId w:val="20"/>
  </w:num>
  <w:num w:numId="21" w16cid:durableId="18532542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7F3"/>
    <w:rsid w:val="000017B0"/>
    <w:rsid w:val="0000321B"/>
    <w:rsid w:val="00003315"/>
    <w:rsid w:val="000038D7"/>
    <w:rsid w:val="0000478D"/>
    <w:rsid w:val="000051A8"/>
    <w:rsid w:val="00005BD2"/>
    <w:rsid w:val="000077CA"/>
    <w:rsid w:val="00007837"/>
    <w:rsid w:val="000105AD"/>
    <w:rsid w:val="0001163C"/>
    <w:rsid w:val="00011A60"/>
    <w:rsid w:val="00011F7F"/>
    <w:rsid w:val="0001269B"/>
    <w:rsid w:val="000136E3"/>
    <w:rsid w:val="00013EA6"/>
    <w:rsid w:val="00013F98"/>
    <w:rsid w:val="00014198"/>
    <w:rsid w:val="000142BD"/>
    <w:rsid w:val="000151AC"/>
    <w:rsid w:val="00015CD3"/>
    <w:rsid w:val="00015F04"/>
    <w:rsid w:val="000160A5"/>
    <w:rsid w:val="000203EC"/>
    <w:rsid w:val="0002144E"/>
    <w:rsid w:val="0002148D"/>
    <w:rsid w:val="00021A26"/>
    <w:rsid w:val="00021DB8"/>
    <w:rsid w:val="000223FC"/>
    <w:rsid w:val="000229EF"/>
    <w:rsid w:val="00022A2C"/>
    <w:rsid w:val="00022AE8"/>
    <w:rsid w:val="00022C4D"/>
    <w:rsid w:val="00022CE0"/>
    <w:rsid w:val="00023F1B"/>
    <w:rsid w:val="0002463A"/>
    <w:rsid w:val="000249AD"/>
    <w:rsid w:val="00024C23"/>
    <w:rsid w:val="00026485"/>
    <w:rsid w:val="00026674"/>
    <w:rsid w:val="00026B07"/>
    <w:rsid w:val="00026DBD"/>
    <w:rsid w:val="000302CD"/>
    <w:rsid w:val="0003089A"/>
    <w:rsid w:val="00030AF7"/>
    <w:rsid w:val="0003114A"/>
    <w:rsid w:val="00031AFA"/>
    <w:rsid w:val="00031B33"/>
    <w:rsid w:val="00031DCF"/>
    <w:rsid w:val="000327B4"/>
    <w:rsid w:val="00034B8B"/>
    <w:rsid w:val="00035197"/>
    <w:rsid w:val="0003565D"/>
    <w:rsid w:val="000363E7"/>
    <w:rsid w:val="000364C3"/>
    <w:rsid w:val="00036540"/>
    <w:rsid w:val="000365AB"/>
    <w:rsid w:val="000410C3"/>
    <w:rsid w:val="00041BC8"/>
    <w:rsid w:val="00043492"/>
    <w:rsid w:val="0004359C"/>
    <w:rsid w:val="00043DE3"/>
    <w:rsid w:val="00043EE5"/>
    <w:rsid w:val="00044B2E"/>
    <w:rsid w:val="0004716F"/>
    <w:rsid w:val="000474C9"/>
    <w:rsid w:val="00047C6E"/>
    <w:rsid w:val="000501D9"/>
    <w:rsid w:val="0005059E"/>
    <w:rsid w:val="00051E2D"/>
    <w:rsid w:val="000520F3"/>
    <w:rsid w:val="000532E5"/>
    <w:rsid w:val="00054DCB"/>
    <w:rsid w:val="000555ED"/>
    <w:rsid w:val="00055EED"/>
    <w:rsid w:val="0005670A"/>
    <w:rsid w:val="00056BAB"/>
    <w:rsid w:val="00057508"/>
    <w:rsid w:val="000578B9"/>
    <w:rsid w:val="00057FC1"/>
    <w:rsid w:val="00060B97"/>
    <w:rsid w:val="00060CB9"/>
    <w:rsid w:val="00061E9F"/>
    <w:rsid w:val="0006299D"/>
    <w:rsid w:val="00062E03"/>
    <w:rsid w:val="000641D4"/>
    <w:rsid w:val="00064D08"/>
    <w:rsid w:val="0006537A"/>
    <w:rsid w:val="0007037A"/>
    <w:rsid w:val="000704A8"/>
    <w:rsid w:val="00070650"/>
    <w:rsid w:val="0007086A"/>
    <w:rsid w:val="00071EEF"/>
    <w:rsid w:val="00072269"/>
    <w:rsid w:val="00074934"/>
    <w:rsid w:val="00074CF0"/>
    <w:rsid w:val="000753CA"/>
    <w:rsid w:val="00076BB7"/>
    <w:rsid w:val="00077FB0"/>
    <w:rsid w:val="00080393"/>
    <w:rsid w:val="00080EBF"/>
    <w:rsid w:val="00082641"/>
    <w:rsid w:val="0008470C"/>
    <w:rsid w:val="00085917"/>
    <w:rsid w:val="00086502"/>
    <w:rsid w:val="00090617"/>
    <w:rsid w:val="0009081C"/>
    <w:rsid w:val="000915D9"/>
    <w:rsid w:val="00091A61"/>
    <w:rsid w:val="00091B72"/>
    <w:rsid w:val="000926D5"/>
    <w:rsid w:val="00092DD8"/>
    <w:rsid w:val="000939FF"/>
    <w:rsid w:val="00094E5D"/>
    <w:rsid w:val="0009526E"/>
    <w:rsid w:val="000955CE"/>
    <w:rsid w:val="00095DF8"/>
    <w:rsid w:val="0009615E"/>
    <w:rsid w:val="000963A3"/>
    <w:rsid w:val="00096410"/>
    <w:rsid w:val="000970EE"/>
    <w:rsid w:val="00097BEC"/>
    <w:rsid w:val="00097D82"/>
    <w:rsid w:val="000A02B2"/>
    <w:rsid w:val="000A0448"/>
    <w:rsid w:val="000A127F"/>
    <w:rsid w:val="000A23F6"/>
    <w:rsid w:val="000A28AD"/>
    <w:rsid w:val="000A29B8"/>
    <w:rsid w:val="000A3759"/>
    <w:rsid w:val="000A3CD2"/>
    <w:rsid w:val="000A3CE2"/>
    <w:rsid w:val="000A4939"/>
    <w:rsid w:val="000A5566"/>
    <w:rsid w:val="000A6D66"/>
    <w:rsid w:val="000A71BA"/>
    <w:rsid w:val="000B0E33"/>
    <w:rsid w:val="000B119F"/>
    <w:rsid w:val="000B11F9"/>
    <w:rsid w:val="000B14B3"/>
    <w:rsid w:val="000B238E"/>
    <w:rsid w:val="000B2411"/>
    <w:rsid w:val="000B2E7B"/>
    <w:rsid w:val="000B3D86"/>
    <w:rsid w:val="000B4572"/>
    <w:rsid w:val="000B76E4"/>
    <w:rsid w:val="000B782E"/>
    <w:rsid w:val="000C03F3"/>
    <w:rsid w:val="000C088B"/>
    <w:rsid w:val="000C1343"/>
    <w:rsid w:val="000C1538"/>
    <w:rsid w:val="000C3A13"/>
    <w:rsid w:val="000C3D4D"/>
    <w:rsid w:val="000C4B61"/>
    <w:rsid w:val="000C5ACB"/>
    <w:rsid w:val="000C64D2"/>
    <w:rsid w:val="000C7056"/>
    <w:rsid w:val="000C7157"/>
    <w:rsid w:val="000C7A34"/>
    <w:rsid w:val="000C7CEA"/>
    <w:rsid w:val="000C7EC4"/>
    <w:rsid w:val="000D23E2"/>
    <w:rsid w:val="000D3071"/>
    <w:rsid w:val="000D51C1"/>
    <w:rsid w:val="000D5B68"/>
    <w:rsid w:val="000D5D25"/>
    <w:rsid w:val="000D5E86"/>
    <w:rsid w:val="000D7868"/>
    <w:rsid w:val="000D7C25"/>
    <w:rsid w:val="000E0137"/>
    <w:rsid w:val="000E08F0"/>
    <w:rsid w:val="000E21BF"/>
    <w:rsid w:val="000E27BE"/>
    <w:rsid w:val="000E281B"/>
    <w:rsid w:val="000E3582"/>
    <w:rsid w:val="000E4E06"/>
    <w:rsid w:val="000E6659"/>
    <w:rsid w:val="000E6929"/>
    <w:rsid w:val="000E6DDD"/>
    <w:rsid w:val="000E6FAC"/>
    <w:rsid w:val="000F0002"/>
    <w:rsid w:val="000F0F81"/>
    <w:rsid w:val="000F26DD"/>
    <w:rsid w:val="000F33A9"/>
    <w:rsid w:val="000F3A1B"/>
    <w:rsid w:val="000F3C89"/>
    <w:rsid w:val="000F4639"/>
    <w:rsid w:val="000F47BE"/>
    <w:rsid w:val="000F4B1F"/>
    <w:rsid w:val="000F5F07"/>
    <w:rsid w:val="000F670D"/>
    <w:rsid w:val="000F7DB9"/>
    <w:rsid w:val="00101F85"/>
    <w:rsid w:val="00102C1E"/>
    <w:rsid w:val="00102C53"/>
    <w:rsid w:val="00103030"/>
    <w:rsid w:val="00104E82"/>
    <w:rsid w:val="001050B1"/>
    <w:rsid w:val="00106818"/>
    <w:rsid w:val="001069F3"/>
    <w:rsid w:val="00107BA4"/>
    <w:rsid w:val="00107FB5"/>
    <w:rsid w:val="00110194"/>
    <w:rsid w:val="00110FB0"/>
    <w:rsid w:val="001112FD"/>
    <w:rsid w:val="00111CF7"/>
    <w:rsid w:val="001134D9"/>
    <w:rsid w:val="001139BA"/>
    <w:rsid w:val="00113DED"/>
    <w:rsid w:val="00114312"/>
    <w:rsid w:val="0011453F"/>
    <w:rsid w:val="001173F3"/>
    <w:rsid w:val="0012144E"/>
    <w:rsid w:val="00122447"/>
    <w:rsid w:val="001226A1"/>
    <w:rsid w:val="00122802"/>
    <w:rsid w:val="0012281F"/>
    <w:rsid w:val="001231B7"/>
    <w:rsid w:val="00123301"/>
    <w:rsid w:val="00125031"/>
    <w:rsid w:val="00125E5E"/>
    <w:rsid w:val="00126C55"/>
    <w:rsid w:val="00127060"/>
    <w:rsid w:val="0012742E"/>
    <w:rsid w:val="00127AB8"/>
    <w:rsid w:val="00130114"/>
    <w:rsid w:val="001301A1"/>
    <w:rsid w:val="00130B96"/>
    <w:rsid w:val="0013330D"/>
    <w:rsid w:val="00134294"/>
    <w:rsid w:val="001350CD"/>
    <w:rsid w:val="00135216"/>
    <w:rsid w:val="0013543C"/>
    <w:rsid w:val="0013631B"/>
    <w:rsid w:val="0013690D"/>
    <w:rsid w:val="0014110E"/>
    <w:rsid w:val="001413FF"/>
    <w:rsid w:val="0014221C"/>
    <w:rsid w:val="00142B7A"/>
    <w:rsid w:val="001432A6"/>
    <w:rsid w:val="001443F1"/>
    <w:rsid w:val="00145151"/>
    <w:rsid w:val="00145D9E"/>
    <w:rsid w:val="0014685E"/>
    <w:rsid w:val="001472C6"/>
    <w:rsid w:val="00147399"/>
    <w:rsid w:val="0015162B"/>
    <w:rsid w:val="00151B5E"/>
    <w:rsid w:val="001525BD"/>
    <w:rsid w:val="00152AA5"/>
    <w:rsid w:val="001531A9"/>
    <w:rsid w:val="00153905"/>
    <w:rsid w:val="00154DB2"/>
    <w:rsid w:val="0015502C"/>
    <w:rsid w:val="00155652"/>
    <w:rsid w:val="0015674D"/>
    <w:rsid w:val="00156884"/>
    <w:rsid w:val="00156C45"/>
    <w:rsid w:val="00156FEC"/>
    <w:rsid w:val="0015751F"/>
    <w:rsid w:val="00157913"/>
    <w:rsid w:val="00160614"/>
    <w:rsid w:val="00160A24"/>
    <w:rsid w:val="0016132C"/>
    <w:rsid w:val="0016271E"/>
    <w:rsid w:val="001660D3"/>
    <w:rsid w:val="00167D90"/>
    <w:rsid w:val="0017134E"/>
    <w:rsid w:val="00171CA2"/>
    <w:rsid w:val="00172413"/>
    <w:rsid w:val="00172EA1"/>
    <w:rsid w:val="00173B3B"/>
    <w:rsid w:val="001747A0"/>
    <w:rsid w:val="00174897"/>
    <w:rsid w:val="00174E4A"/>
    <w:rsid w:val="00174E68"/>
    <w:rsid w:val="0017515F"/>
    <w:rsid w:val="00175983"/>
    <w:rsid w:val="001759D4"/>
    <w:rsid w:val="00175AD1"/>
    <w:rsid w:val="00176281"/>
    <w:rsid w:val="00176AD5"/>
    <w:rsid w:val="001806A9"/>
    <w:rsid w:val="00180CF3"/>
    <w:rsid w:val="001818AE"/>
    <w:rsid w:val="00181D3F"/>
    <w:rsid w:val="00182C83"/>
    <w:rsid w:val="00182F9F"/>
    <w:rsid w:val="00183E5A"/>
    <w:rsid w:val="00184E24"/>
    <w:rsid w:val="00184F5A"/>
    <w:rsid w:val="00185235"/>
    <w:rsid w:val="00186983"/>
    <w:rsid w:val="00186DB3"/>
    <w:rsid w:val="00187005"/>
    <w:rsid w:val="00190384"/>
    <w:rsid w:val="00190474"/>
    <w:rsid w:val="00190E2A"/>
    <w:rsid w:val="00191B31"/>
    <w:rsid w:val="00193987"/>
    <w:rsid w:val="00193A7E"/>
    <w:rsid w:val="00193BE1"/>
    <w:rsid w:val="0019535C"/>
    <w:rsid w:val="001956A3"/>
    <w:rsid w:val="00195F28"/>
    <w:rsid w:val="0019600E"/>
    <w:rsid w:val="0019683E"/>
    <w:rsid w:val="001969AC"/>
    <w:rsid w:val="00196E4C"/>
    <w:rsid w:val="00197437"/>
    <w:rsid w:val="00197E0F"/>
    <w:rsid w:val="001A090A"/>
    <w:rsid w:val="001A0B4A"/>
    <w:rsid w:val="001A0D84"/>
    <w:rsid w:val="001A20F1"/>
    <w:rsid w:val="001A318A"/>
    <w:rsid w:val="001A420F"/>
    <w:rsid w:val="001A59D4"/>
    <w:rsid w:val="001A5D67"/>
    <w:rsid w:val="001A67D6"/>
    <w:rsid w:val="001A6929"/>
    <w:rsid w:val="001A6C7A"/>
    <w:rsid w:val="001A7746"/>
    <w:rsid w:val="001B0338"/>
    <w:rsid w:val="001B0884"/>
    <w:rsid w:val="001B1948"/>
    <w:rsid w:val="001B1A1C"/>
    <w:rsid w:val="001B2D46"/>
    <w:rsid w:val="001B409F"/>
    <w:rsid w:val="001B42C1"/>
    <w:rsid w:val="001B54D3"/>
    <w:rsid w:val="001B5C3C"/>
    <w:rsid w:val="001B6BB3"/>
    <w:rsid w:val="001B6CAB"/>
    <w:rsid w:val="001B6DBB"/>
    <w:rsid w:val="001B6DDC"/>
    <w:rsid w:val="001B7255"/>
    <w:rsid w:val="001B7835"/>
    <w:rsid w:val="001B7A2E"/>
    <w:rsid w:val="001C1A87"/>
    <w:rsid w:val="001C2581"/>
    <w:rsid w:val="001C439F"/>
    <w:rsid w:val="001C4FBE"/>
    <w:rsid w:val="001C6497"/>
    <w:rsid w:val="001C6641"/>
    <w:rsid w:val="001C6C34"/>
    <w:rsid w:val="001D07DE"/>
    <w:rsid w:val="001D17ED"/>
    <w:rsid w:val="001D2383"/>
    <w:rsid w:val="001D2468"/>
    <w:rsid w:val="001D26CF"/>
    <w:rsid w:val="001D27D1"/>
    <w:rsid w:val="001D2887"/>
    <w:rsid w:val="001D2E6E"/>
    <w:rsid w:val="001D2EE2"/>
    <w:rsid w:val="001D31C8"/>
    <w:rsid w:val="001D3BA0"/>
    <w:rsid w:val="001D651B"/>
    <w:rsid w:val="001D65D9"/>
    <w:rsid w:val="001D665B"/>
    <w:rsid w:val="001D72B4"/>
    <w:rsid w:val="001D73D9"/>
    <w:rsid w:val="001D79BE"/>
    <w:rsid w:val="001E033B"/>
    <w:rsid w:val="001E12C7"/>
    <w:rsid w:val="001E1613"/>
    <w:rsid w:val="001E1A9F"/>
    <w:rsid w:val="001E1EEC"/>
    <w:rsid w:val="001E2978"/>
    <w:rsid w:val="001E2C72"/>
    <w:rsid w:val="001E3990"/>
    <w:rsid w:val="001E3E0D"/>
    <w:rsid w:val="001E4648"/>
    <w:rsid w:val="001E4C1A"/>
    <w:rsid w:val="001E76AA"/>
    <w:rsid w:val="001E7835"/>
    <w:rsid w:val="001F01A0"/>
    <w:rsid w:val="001F0EA4"/>
    <w:rsid w:val="001F1849"/>
    <w:rsid w:val="001F2338"/>
    <w:rsid w:val="001F2638"/>
    <w:rsid w:val="001F2AA0"/>
    <w:rsid w:val="001F2B2C"/>
    <w:rsid w:val="001F351D"/>
    <w:rsid w:val="001F42FB"/>
    <w:rsid w:val="001F4AA3"/>
    <w:rsid w:val="001F5505"/>
    <w:rsid w:val="001F5C40"/>
    <w:rsid w:val="001F63CB"/>
    <w:rsid w:val="001F71C7"/>
    <w:rsid w:val="00203043"/>
    <w:rsid w:val="00203475"/>
    <w:rsid w:val="002043F0"/>
    <w:rsid w:val="0020468E"/>
    <w:rsid w:val="0020553D"/>
    <w:rsid w:val="00205D48"/>
    <w:rsid w:val="00206BF5"/>
    <w:rsid w:val="00207767"/>
    <w:rsid w:val="00207D0E"/>
    <w:rsid w:val="00210D38"/>
    <w:rsid w:val="002111AE"/>
    <w:rsid w:val="00212E09"/>
    <w:rsid w:val="002139B6"/>
    <w:rsid w:val="00213A59"/>
    <w:rsid w:val="00214198"/>
    <w:rsid w:val="002150C7"/>
    <w:rsid w:val="00217346"/>
    <w:rsid w:val="00217906"/>
    <w:rsid w:val="00217AF1"/>
    <w:rsid w:val="00220CC8"/>
    <w:rsid w:val="00220D08"/>
    <w:rsid w:val="0022103E"/>
    <w:rsid w:val="00221A5C"/>
    <w:rsid w:val="00221A9F"/>
    <w:rsid w:val="00224693"/>
    <w:rsid w:val="002259A1"/>
    <w:rsid w:val="002268BC"/>
    <w:rsid w:val="00226BA9"/>
    <w:rsid w:val="002273A4"/>
    <w:rsid w:val="00230A09"/>
    <w:rsid w:val="00231586"/>
    <w:rsid w:val="00231748"/>
    <w:rsid w:val="00231FB3"/>
    <w:rsid w:val="00232468"/>
    <w:rsid w:val="00232E7C"/>
    <w:rsid w:val="0023318B"/>
    <w:rsid w:val="00233384"/>
    <w:rsid w:val="002335F8"/>
    <w:rsid w:val="00233EE3"/>
    <w:rsid w:val="002359C3"/>
    <w:rsid w:val="0023600C"/>
    <w:rsid w:val="002374AB"/>
    <w:rsid w:val="00237BDE"/>
    <w:rsid w:val="00240322"/>
    <w:rsid w:val="00241527"/>
    <w:rsid w:val="0024198E"/>
    <w:rsid w:val="00241D9A"/>
    <w:rsid w:val="00242971"/>
    <w:rsid w:val="00243104"/>
    <w:rsid w:val="0024333E"/>
    <w:rsid w:val="002435D0"/>
    <w:rsid w:val="00243F0E"/>
    <w:rsid w:val="0024458A"/>
    <w:rsid w:val="00244D08"/>
    <w:rsid w:val="002454F6"/>
    <w:rsid w:val="002472B2"/>
    <w:rsid w:val="00247C0A"/>
    <w:rsid w:val="00250C84"/>
    <w:rsid w:val="00251AEE"/>
    <w:rsid w:val="002537D0"/>
    <w:rsid w:val="00254645"/>
    <w:rsid w:val="00254F6B"/>
    <w:rsid w:val="0025569E"/>
    <w:rsid w:val="0025592D"/>
    <w:rsid w:val="00255C11"/>
    <w:rsid w:val="00256020"/>
    <w:rsid w:val="00261C90"/>
    <w:rsid w:val="002622DE"/>
    <w:rsid w:val="00263574"/>
    <w:rsid w:val="00266405"/>
    <w:rsid w:val="00266549"/>
    <w:rsid w:val="00267456"/>
    <w:rsid w:val="00267A11"/>
    <w:rsid w:val="002702A0"/>
    <w:rsid w:val="00270754"/>
    <w:rsid w:val="002714FB"/>
    <w:rsid w:val="0027274E"/>
    <w:rsid w:val="002740DE"/>
    <w:rsid w:val="002742A3"/>
    <w:rsid w:val="00274F32"/>
    <w:rsid w:val="00275BC2"/>
    <w:rsid w:val="00276883"/>
    <w:rsid w:val="00276966"/>
    <w:rsid w:val="00276C6B"/>
    <w:rsid w:val="002773F4"/>
    <w:rsid w:val="00277A8B"/>
    <w:rsid w:val="00280AF4"/>
    <w:rsid w:val="0028114F"/>
    <w:rsid w:val="0028184D"/>
    <w:rsid w:val="002818F7"/>
    <w:rsid w:val="00281DA1"/>
    <w:rsid w:val="00282101"/>
    <w:rsid w:val="002826B5"/>
    <w:rsid w:val="00283CA3"/>
    <w:rsid w:val="00284438"/>
    <w:rsid w:val="00284D71"/>
    <w:rsid w:val="0028698D"/>
    <w:rsid w:val="00286B58"/>
    <w:rsid w:val="002871A9"/>
    <w:rsid w:val="00287769"/>
    <w:rsid w:val="0028778D"/>
    <w:rsid w:val="0029059B"/>
    <w:rsid w:val="00290D0B"/>
    <w:rsid w:val="0029153B"/>
    <w:rsid w:val="00291582"/>
    <w:rsid w:val="002923D1"/>
    <w:rsid w:val="00292F8D"/>
    <w:rsid w:val="00295F43"/>
    <w:rsid w:val="00296F62"/>
    <w:rsid w:val="002972F3"/>
    <w:rsid w:val="002A2A26"/>
    <w:rsid w:val="002A3014"/>
    <w:rsid w:val="002A467D"/>
    <w:rsid w:val="002A53D3"/>
    <w:rsid w:val="002A55FA"/>
    <w:rsid w:val="002A789B"/>
    <w:rsid w:val="002B06C1"/>
    <w:rsid w:val="002B0878"/>
    <w:rsid w:val="002B26E4"/>
    <w:rsid w:val="002B2700"/>
    <w:rsid w:val="002B4A06"/>
    <w:rsid w:val="002B5285"/>
    <w:rsid w:val="002B5B7B"/>
    <w:rsid w:val="002B5D91"/>
    <w:rsid w:val="002B658F"/>
    <w:rsid w:val="002B72A8"/>
    <w:rsid w:val="002B7610"/>
    <w:rsid w:val="002B7B46"/>
    <w:rsid w:val="002C036B"/>
    <w:rsid w:val="002C04B6"/>
    <w:rsid w:val="002C0CD0"/>
    <w:rsid w:val="002C0EC3"/>
    <w:rsid w:val="002C1177"/>
    <w:rsid w:val="002C13E9"/>
    <w:rsid w:val="002C174F"/>
    <w:rsid w:val="002C2402"/>
    <w:rsid w:val="002C298C"/>
    <w:rsid w:val="002C2F07"/>
    <w:rsid w:val="002C35A2"/>
    <w:rsid w:val="002C3D11"/>
    <w:rsid w:val="002C642D"/>
    <w:rsid w:val="002C670D"/>
    <w:rsid w:val="002C6770"/>
    <w:rsid w:val="002C69E4"/>
    <w:rsid w:val="002C69FC"/>
    <w:rsid w:val="002C6D02"/>
    <w:rsid w:val="002C74C0"/>
    <w:rsid w:val="002C7619"/>
    <w:rsid w:val="002D03D2"/>
    <w:rsid w:val="002D0C38"/>
    <w:rsid w:val="002D1117"/>
    <w:rsid w:val="002D1500"/>
    <w:rsid w:val="002D31BC"/>
    <w:rsid w:val="002D372D"/>
    <w:rsid w:val="002D41FC"/>
    <w:rsid w:val="002D444E"/>
    <w:rsid w:val="002D4754"/>
    <w:rsid w:val="002D4AF1"/>
    <w:rsid w:val="002D537D"/>
    <w:rsid w:val="002D584B"/>
    <w:rsid w:val="002D5991"/>
    <w:rsid w:val="002D681F"/>
    <w:rsid w:val="002D7ED7"/>
    <w:rsid w:val="002E017D"/>
    <w:rsid w:val="002E0878"/>
    <w:rsid w:val="002E0ABA"/>
    <w:rsid w:val="002E111B"/>
    <w:rsid w:val="002E1B3A"/>
    <w:rsid w:val="002E259D"/>
    <w:rsid w:val="002E2A05"/>
    <w:rsid w:val="002E3FEA"/>
    <w:rsid w:val="002E416E"/>
    <w:rsid w:val="002E4183"/>
    <w:rsid w:val="002E481B"/>
    <w:rsid w:val="002E5740"/>
    <w:rsid w:val="002E6554"/>
    <w:rsid w:val="002E6652"/>
    <w:rsid w:val="002E668E"/>
    <w:rsid w:val="002E6C03"/>
    <w:rsid w:val="002E6F7C"/>
    <w:rsid w:val="002F0511"/>
    <w:rsid w:val="002F0697"/>
    <w:rsid w:val="002F0C5A"/>
    <w:rsid w:val="002F1A21"/>
    <w:rsid w:val="002F3428"/>
    <w:rsid w:val="002F3D24"/>
    <w:rsid w:val="002F4160"/>
    <w:rsid w:val="002F4543"/>
    <w:rsid w:val="002F45B5"/>
    <w:rsid w:val="002F5B33"/>
    <w:rsid w:val="002F5EB9"/>
    <w:rsid w:val="002F654B"/>
    <w:rsid w:val="002F6664"/>
    <w:rsid w:val="002F6B42"/>
    <w:rsid w:val="002F7967"/>
    <w:rsid w:val="002F79EB"/>
    <w:rsid w:val="002F7E65"/>
    <w:rsid w:val="00300304"/>
    <w:rsid w:val="0030051E"/>
    <w:rsid w:val="00300F2D"/>
    <w:rsid w:val="00300FC9"/>
    <w:rsid w:val="0030246A"/>
    <w:rsid w:val="00302AA9"/>
    <w:rsid w:val="00304A60"/>
    <w:rsid w:val="003063AF"/>
    <w:rsid w:val="00306E23"/>
    <w:rsid w:val="00307A51"/>
    <w:rsid w:val="00307EB6"/>
    <w:rsid w:val="0031099F"/>
    <w:rsid w:val="00312E32"/>
    <w:rsid w:val="00313816"/>
    <w:rsid w:val="003156AB"/>
    <w:rsid w:val="00315A0D"/>
    <w:rsid w:val="00316D6D"/>
    <w:rsid w:val="003204B7"/>
    <w:rsid w:val="0032127A"/>
    <w:rsid w:val="0032171C"/>
    <w:rsid w:val="00321B71"/>
    <w:rsid w:val="00321F60"/>
    <w:rsid w:val="00322436"/>
    <w:rsid w:val="003225C9"/>
    <w:rsid w:val="003226DC"/>
    <w:rsid w:val="00324532"/>
    <w:rsid w:val="00324792"/>
    <w:rsid w:val="00324A75"/>
    <w:rsid w:val="00325786"/>
    <w:rsid w:val="00326244"/>
    <w:rsid w:val="00326599"/>
    <w:rsid w:val="00326B85"/>
    <w:rsid w:val="00326ED1"/>
    <w:rsid w:val="003272FF"/>
    <w:rsid w:val="00327C2C"/>
    <w:rsid w:val="003311DF"/>
    <w:rsid w:val="0033142A"/>
    <w:rsid w:val="00331809"/>
    <w:rsid w:val="00331B0A"/>
    <w:rsid w:val="003321A2"/>
    <w:rsid w:val="003325D6"/>
    <w:rsid w:val="003348F9"/>
    <w:rsid w:val="00335500"/>
    <w:rsid w:val="003362B5"/>
    <w:rsid w:val="00336C7C"/>
    <w:rsid w:val="003377DA"/>
    <w:rsid w:val="0034059B"/>
    <w:rsid w:val="003418CC"/>
    <w:rsid w:val="003442BA"/>
    <w:rsid w:val="00344C95"/>
    <w:rsid w:val="00345EF5"/>
    <w:rsid w:val="00346125"/>
    <w:rsid w:val="00346170"/>
    <w:rsid w:val="0034777D"/>
    <w:rsid w:val="00347BE3"/>
    <w:rsid w:val="003511B0"/>
    <w:rsid w:val="003513DC"/>
    <w:rsid w:val="00351F53"/>
    <w:rsid w:val="0035232A"/>
    <w:rsid w:val="00352D87"/>
    <w:rsid w:val="00353C55"/>
    <w:rsid w:val="00354FC1"/>
    <w:rsid w:val="003562C9"/>
    <w:rsid w:val="00357C10"/>
    <w:rsid w:val="0036067C"/>
    <w:rsid w:val="003637DC"/>
    <w:rsid w:val="00364575"/>
    <w:rsid w:val="00365976"/>
    <w:rsid w:val="00365D02"/>
    <w:rsid w:val="00366201"/>
    <w:rsid w:val="00366370"/>
    <w:rsid w:val="003672ED"/>
    <w:rsid w:val="003676BA"/>
    <w:rsid w:val="0037176B"/>
    <w:rsid w:val="003743CA"/>
    <w:rsid w:val="00374466"/>
    <w:rsid w:val="00374904"/>
    <w:rsid w:val="00376289"/>
    <w:rsid w:val="003765D2"/>
    <w:rsid w:val="00377165"/>
    <w:rsid w:val="0037746D"/>
    <w:rsid w:val="00380EEF"/>
    <w:rsid w:val="00381094"/>
    <w:rsid w:val="00381443"/>
    <w:rsid w:val="003829FA"/>
    <w:rsid w:val="0038455E"/>
    <w:rsid w:val="00384EEC"/>
    <w:rsid w:val="003850E3"/>
    <w:rsid w:val="00386CB2"/>
    <w:rsid w:val="003878E3"/>
    <w:rsid w:val="00387CF7"/>
    <w:rsid w:val="00387F42"/>
    <w:rsid w:val="003916F4"/>
    <w:rsid w:val="00392B45"/>
    <w:rsid w:val="00393817"/>
    <w:rsid w:val="0039470F"/>
    <w:rsid w:val="00394E7E"/>
    <w:rsid w:val="003963A9"/>
    <w:rsid w:val="00396A76"/>
    <w:rsid w:val="00396E10"/>
    <w:rsid w:val="003A00E5"/>
    <w:rsid w:val="003A0270"/>
    <w:rsid w:val="003A1362"/>
    <w:rsid w:val="003A17E8"/>
    <w:rsid w:val="003A18D5"/>
    <w:rsid w:val="003A2DFB"/>
    <w:rsid w:val="003A304C"/>
    <w:rsid w:val="003A5513"/>
    <w:rsid w:val="003A593D"/>
    <w:rsid w:val="003A597A"/>
    <w:rsid w:val="003A5DD7"/>
    <w:rsid w:val="003A69BC"/>
    <w:rsid w:val="003A6A0A"/>
    <w:rsid w:val="003A72B4"/>
    <w:rsid w:val="003B0394"/>
    <w:rsid w:val="003B1B9A"/>
    <w:rsid w:val="003B1CF5"/>
    <w:rsid w:val="003B2B23"/>
    <w:rsid w:val="003B2D66"/>
    <w:rsid w:val="003B2DB8"/>
    <w:rsid w:val="003B31D8"/>
    <w:rsid w:val="003B39A6"/>
    <w:rsid w:val="003B3DFE"/>
    <w:rsid w:val="003B4936"/>
    <w:rsid w:val="003B6288"/>
    <w:rsid w:val="003C0A21"/>
    <w:rsid w:val="003C2D3B"/>
    <w:rsid w:val="003C37F5"/>
    <w:rsid w:val="003C4564"/>
    <w:rsid w:val="003C4D1D"/>
    <w:rsid w:val="003C68F4"/>
    <w:rsid w:val="003C6E01"/>
    <w:rsid w:val="003C73E7"/>
    <w:rsid w:val="003D1FF3"/>
    <w:rsid w:val="003D204E"/>
    <w:rsid w:val="003D2176"/>
    <w:rsid w:val="003D2A4F"/>
    <w:rsid w:val="003D2EED"/>
    <w:rsid w:val="003D33A8"/>
    <w:rsid w:val="003D35F5"/>
    <w:rsid w:val="003D5437"/>
    <w:rsid w:val="003D544F"/>
    <w:rsid w:val="003D5538"/>
    <w:rsid w:val="003D5DF4"/>
    <w:rsid w:val="003D5FA3"/>
    <w:rsid w:val="003D610C"/>
    <w:rsid w:val="003D67A1"/>
    <w:rsid w:val="003D69BB"/>
    <w:rsid w:val="003D71CA"/>
    <w:rsid w:val="003D7EBE"/>
    <w:rsid w:val="003E0513"/>
    <w:rsid w:val="003E2E46"/>
    <w:rsid w:val="003E357B"/>
    <w:rsid w:val="003E358B"/>
    <w:rsid w:val="003E3D58"/>
    <w:rsid w:val="003E53F8"/>
    <w:rsid w:val="003E5CB4"/>
    <w:rsid w:val="003E7664"/>
    <w:rsid w:val="003E7B56"/>
    <w:rsid w:val="003F04C1"/>
    <w:rsid w:val="003F08A8"/>
    <w:rsid w:val="003F1195"/>
    <w:rsid w:val="003F133E"/>
    <w:rsid w:val="003F1487"/>
    <w:rsid w:val="003F3161"/>
    <w:rsid w:val="003F31CB"/>
    <w:rsid w:val="003F439F"/>
    <w:rsid w:val="003F4867"/>
    <w:rsid w:val="003F4AA5"/>
    <w:rsid w:val="003F4B81"/>
    <w:rsid w:val="003F5C95"/>
    <w:rsid w:val="003F6A6B"/>
    <w:rsid w:val="003F6D52"/>
    <w:rsid w:val="003F7440"/>
    <w:rsid w:val="003F74C1"/>
    <w:rsid w:val="004012DD"/>
    <w:rsid w:val="00402B98"/>
    <w:rsid w:val="00403CDA"/>
    <w:rsid w:val="0040458B"/>
    <w:rsid w:val="00405787"/>
    <w:rsid w:val="00406F8C"/>
    <w:rsid w:val="00407025"/>
    <w:rsid w:val="00407988"/>
    <w:rsid w:val="00407C55"/>
    <w:rsid w:val="00410B8E"/>
    <w:rsid w:val="00410FFD"/>
    <w:rsid w:val="004126B1"/>
    <w:rsid w:val="004127E6"/>
    <w:rsid w:val="00413526"/>
    <w:rsid w:val="00413E82"/>
    <w:rsid w:val="004159EF"/>
    <w:rsid w:val="0041751A"/>
    <w:rsid w:val="00417702"/>
    <w:rsid w:val="00417DEF"/>
    <w:rsid w:val="00420BFB"/>
    <w:rsid w:val="00421A41"/>
    <w:rsid w:val="00423683"/>
    <w:rsid w:val="00423831"/>
    <w:rsid w:val="0042383D"/>
    <w:rsid w:val="00423B09"/>
    <w:rsid w:val="00423E28"/>
    <w:rsid w:val="004258D4"/>
    <w:rsid w:val="004273A0"/>
    <w:rsid w:val="004273DD"/>
    <w:rsid w:val="00427BA0"/>
    <w:rsid w:val="00427BC7"/>
    <w:rsid w:val="00430801"/>
    <w:rsid w:val="004317C4"/>
    <w:rsid w:val="004324A9"/>
    <w:rsid w:val="00432A72"/>
    <w:rsid w:val="00432C0B"/>
    <w:rsid w:val="00433E65"/>
    <w:rsid w:val="004369A7"/>
    <w:rsid w:val="00437E29"/>
    <w:rsid w:val="00440296"/>
    <w:rsid w:val="00441416"/>
    <w:rsid w:val="00441702"/>
    <w:rsid w:val="004428F3"/>
    <w:rsid w:val="00443448"/>
    <w:rsid w:val="00443E1E"/>
    <w:rsid w:val="004459AB"/>
    <w:rsid w:val="004465BD"/>
    <w:rsid w:val="004469ED"/>
    <w:rsid w:val="00446A44"/>
    <w:rsid w:val="00447B50"/>
    <w:rsid w:val="00447C9C"/>
    <w:rsid w:val="00447F3D"/>
    <w:rsid w:val="004506C5"/>
    <w:rsid w:val="00451276"/>
    <w:rsid w:val="0045163A"/>
    <w:rsid w:val="0045185B"/>
    <w:rsid w:val="00452040"/>
    <w:rsid w:val="00454674"/>
    <w:rsid w:val="00454A6F"/>
    <w:rsid w:val="0045580C"/>
    <w:rsid w:val="00457AD6"/>
    <w:rsid w:val="00457DB7"/>
    <w:rsid w:val="00457DDA"/>
    <w:rsid w:val="004603D1"/>
    <w:rsid w:val="00460B88"/>
    <w:rsid w:val="004616E6"/>
    <w:rsid w:val="0046175C"/>
    <w:rsid w:val="00461E47"/>
    <w:rsid w:val="00462132"/>
    <w:rsid w:val="0046241B"/>
    <w:rsid w:val="004625D3"/>
    <w:rsid w:val="004636B5"/>
    <w:rsid w:val="0046429D"/>
    <w:rsid w:val="00464578"/>
    <w:rsid w:val="004646E6"/>
    <w:rsid w:val="004678A3"/>
    <w:rsid w:val="00467B13"/>
    <w:rsid w:val="004710C4"/>
    <w:rsid w:val="0047163B"/>
    <w:rsid w:val="004718A7"/>
    <w:rsid w:val="00471BB8"/>
    <w:rsid w:val="00472F09"/>
    <w:rsid w:val="004730E8"/>
    <w:rsid w:val="00473E5E"/>
    <w:rsid w:val="00474392"/>
    <w:rsid w:val="0047509F"/>
    <w:rsid w:val="00476028"/>
    <w:rsid w:val="00477544"/>
    <w:rsid w:val="00481947"/>
    <w:rsid w:val="00482683"/>
    <w:rsid w:val="00482BB4"/>
    <w:rsid w:val="004830AA"/>
    <w:rsid w:val="00483367"/>
    <w:rsid w:val="00483619"/>
    <w:rsid w:val="004839AB"/>
    <w:rsid w:val="00485E6F"/>
    <w:rsid w:val="00486BE4"/>
    <w:rsid w:val="0048770A"/>
    <w:rsid w:val="00490912"/>
    <w:rsid w:val="004913F2"/>
    <w:rsid w:val="004936A6"/>
    <w:rsid w:val="004936C8"/>
    <w:rsid w:val="00493ED3"/>
    <w:rsid w:val="00494BD7"/>
    <w:rsid w:val="00495C87"/>
    <w:rsid w:val="00496F3C"/>
    <w:rsid w:val="004A0717"/>
    <w:rsid w:val="004A19F6"/>
    <w:rsid w:val="004A22D9"/>
    <w:rsid w:val="004A2AAD"/>
    <w:rsid w:val="004A2FBF"/>
    <w:rsid w:val="004A36B2"/>
    <w:rsid w:val="004A3F1E"/>
    <w:rsid w:val="004A43AC"/>
    <w:rsid w:val="004A4698"/>
    <w:rsid w:val="004A4912"/>
    <w:rsid w:val="004A4AFE"/>
    <w:rsid w:val="004A4BCE"/>
    <w:rsid w:val="004A4EF2"/>
    <w:rsid w:val="004A616A"/>
    <w:rsid w:val="004A6B0F"/>
    <w:rsid w:val="004A6CA1"/>
    <w:rsid w:val="004B063F"/>
    <w:rsid w:val="004B2AAB"/>
    <w:rsid w:val="004B4DB0"/>
    <w:rsid w:val="004B4F91"/>
    <w:rsid w:val="004B5E66"/>
    <w:rsid w:val="004B7259"/>
    <w:rsid w:val="004B7ECF"/>
    <w:rsid w:val="004C0D7D"/>
    <w:rsid w:val="004C2565"/>
    <w:rsid w:val="004C2CF4"/>
    <w:rsid w:val="004C306D"/>
    <w:rsid w:val="004C30A6"/>
    <w:rsid w:val="004C31BF"/>
    <w:rsid w:val="004C3368"/>
    <w:rsid w:val="004C4581"/>
    <w:rsid w:val="004C58D1"/>
    <w:rsid w:val="004C65B1"/>
    <w:rsid w:val="004C694C"/>
    <w:rsid w:val="004C7561"/>
    <w:rsid w:val="004C7BE4"/>
    <w:rsid w:val="004C7F8C"/>
    <w:rsid w:val="004D0F4F"/>
    <w:rsid w:val="004D2381"/>
    <w:rsid w:val="004D355F"/>
    <w:rsid w:val="004D3844"/>
    <w:rsid w:val="004D3F48"/>
    <w:rsid w:val="004D4980"/>
    <w:rsid w:val="004D6717"/>
    <w:rsid w:val="004D69A3"/>
    <w:rsid w:val="004D6E23"/>
    <w:rsid w:val="004E1A37"/>
    <w:rsid w:val="004E2ACE"/>
    <w:rsid w:val="004E2FFA"/>
    <w:rsid w:val="004E3274"/>
    <w:rsid w:val="004E32F6"/>
    <w:rsid w:val="004E33EE"/>
    <w:rsid w:val="004E35C9"/>
    <w:rsid w:val="004E37F4"/>
    <w:rsid w:val="004E38C4"/>
    <w:rsid w:val="004E3FC5"/>
    <w:rsid w:val="004E46CC"/>
    <w:rsid w:val="004E4809"/>
    <w:rsid w:val="004E6F68"/>
    <w:rsid w:val="004E6F89"/>
    <w:rsid w:val="004E741A"/>
    <w:rsid w:val="004E7558"/>
    <w:rsid w:val="004E7C0E"/>
    <w:rsid w:val="004F0927"/>
    <w:rsid w:val="004F0F17"/>
    <w:rsid w:val="004F160C"/>
    <w:rsid w:val="004F1660"/>
    <w:rsid w:val="004F172F"/>
    <w:rsid w:val="004F17CE"/>
    <w:rsid w:val="004F1D83"/>
    <w:rsid w:val="004F2B01"/>
    <w:rsid w:val="004F5400"/>
    <w:rsid w:val="004F5774"/>
    <w:rsid w:val="004F5AC9"/>
    <w:rsid w:val="004F6702"/>
    <w:rsid w:val="004F6FA3"/>
    <w:rsid w:val="004F71A9"/>
    <w:rsid w:val="004F72D6"/>
    <w:rsid w:val="004F75AD"/>
    <w:rsid w:val="004F7AE4"/>
    <w:rsid w:val="004F7BD8"/>
    <w:rsid w:val="004F7E89"/>
    <w:rsid w:val="0050043B"/>
    <w:rsid w:val="00500854"/>
    <w:rsid w:val="00500D4A"/>
    <w:rsid w:val="00500F92"/>
    <w:rsid w:val="0050149C"/>
    <w:rsid w:val="00501956"/>
    <w:rsid w:val="00501C71"/>
    <w:rsid w:val="005023A6"/>
    <w:rsid w:val="00502FCA"/>
    <w:rsid w:val="0050348B"/>
    <w:rsid w:val="005055DA"/>
    <w:rsid w:val="00505A8F"/>
    <w:rsid w:val="005063BB"/>
    <w:rsid w:val="00506561"/>
    <w:rsid w:val="00506FEA"/>
    <w:rsid w:val="00507401"/>
    <w:rsid w:val="0050767D"/>
    <w:rsid w:val="00507EDA"/>
    <w:rsid w:val="00511623"/>
    <w:rsid w:val="005129C8"/>
    <w:rsid w:val="005137AD"/>
    <w:rsid w:val="00513CC8"/>
    <w:rsid w:val="00514F2F"/>
    <w:rsid w:val="005153A5"/>
    <w:rsid w:val="005156CD"/>
    <w:rsid w:val="00515D46"/>
    <w:rsid w:val="005176E8"/>
    <w:rsid w:val="00517884"/>
    <w:rsid w:val="00517B5C"/>
    <w:rsid w:val="00520716"/>
    <w:rsid w:val="0052071B"/>
    <w:rsid w:val="0052093C"/>
    <w:rsid w:val="005210E9"/>
    <w:rsid w:val="0052154F"/>
    <w:rsid w:val="0052186B"/>
    <w:rsid w:val="00521E98"/>
    <w:rsid w:val="0052251C"/>
    <w:rsid w:val="005225D4"/>
    <w:rsid w:val="00522CB0"/>
    <w:rsid w:val="00522E0D"/>
    <w:rsid w:val="005237B2"/>
    <w:rsid w:val="0052415C"/>
    <w:rsid w:val="00524CF5"/>
    <w:rsid w:val="0052535D"/>
    <w:rsid w:val="0052540A"/>
    <w:rsid w:val="005259AA"/>
    <w:rsid w:val="0052638D"/>
    <w:rsid w:val="005267D6"/>
    <w:rsid w:val="00530830"/>
    <w:rsid w:val="00530B33"/>
    <w:rsid w:val="00531771"/>
    <w:rsid w:val="00531E6A"/>
    <w:rsid w:val="00532E4B"/>
    <w:rsid w:val="00533CCA"/>
    <w:rsid w:val="005355B2"/>
    <w:rsid w:val="0053582E"/>
    <w:rsid w:val="005371F5"/>
    <w:rsid w:val="0053750A"/>
    <w:rsid w:val="00537B16"/>
    <w:rsid w:val="00537CEF"/>
    <w:rsid w:val="00541CAC"/>
    <w:rsid w:val="00541EB0"/>
    <w:rsid w:val="00543666"/>
    <w:rsid w:val="00543DB4"/>
    <w:rsid w:val="005449ED"/>
    <w:rsid w:val="00545707"/>
    <w:rsid w:val="00545BA8"/>
    <w:rsid w:val="00546B03"/>
    <w:rsid w:val="00546DA8"/>
    <w:rsid w:val="00546E61"/>
    <w:rsid w:val="0054709B"/>
    <w:rsid w:val="00547730"/>
    <w:rsid w:val="00547A3C"/>
    <w:rsid w:val="0055157B"/>
    <w:rsid w:val="0055243B"/>
    <w:rsid w:val="00552691"/>
    <w:rsid w:val="005535C5"/>
    <w:rsid w:val="00553848"/>
    <w:rsid w:val="00553CBB"/>
    <w:rsid w:val="00554853"/>
    <w:rsid w:val="00555062"/>
    <w:rsid w:val="0055597A"/>
    <w:rsid w:val="005566C2"/>
    <w:rsid w:val="00556AA1"/>
    <w:rsid w:val="005579D6"/>
    <w:rsid w:val="00561439"/>
    <w:rsid w:val="00561F8F"/>
    <w:rsid w:val="00563171"/>
    <w:rsid w:val="0056383C"/>
    <w:rsid w:val="005639D2"/>
    <w:rsid w:val="005639F4"/>
    <w:rsid w:val="00563C02"/>
    <w:rsid w:val="00565963"/>
    <w:rsid w:val="00565F7D"/>
    <w:rsid w:val="00566774"/>
    <w:rsid w:val="00567543"/>
    <w:rsid w:val="00567D30"/>
    <w:rsid w:val="005705E5"/>
    <w:rsid w:val="00570711"/>
    <w:rsid w:val="00570A3E"/>
    <w:rsid w:val="00570C4D"/>
    <w:rsid w:val="005743C3"/>
    <w:rsid w:val="005751BC"/>
    <w:rsid w:val="005752E9"/>
    <w:rsid w:val="005757BE"/>
    <w:rsid w:val="00575988"/>
    <w:rsid w:val="00575D03"/>
    <w:rsid w:val="005760F6"/>
    <w:rsid w:val="00576763"/>
    <w:rsid w:val="00576A3A"/>
    <w:rsid w:val="005776C5"/>
    <w:rsid w:val="0058028B"/>
    <w:rsid w:val="00581345"/>
    <w:rsid w:val="00581BFC"/>
    <w:rsid w:val="00582AAD"/>
    <w:rsid w:val="00582CCC"/>
    <w:rsid w:val="00583928"/>
    <w:rsid w:val="00584951"/>
    <w:rsid w:val="00587CD4"/>
    <w:rsid w:val="00590F8A"/>
    <w:rsid w:val="00591FF0"/>
    <w:rsid w:val="00592833"/>
    <w:rsid w:val="00592EE8"/>
    <w:rsid w:val="00593815"/>
    <w:rsid w:val="005940EA"/>
    <w:rsid w:val="00594A92"/>
    <w:rsid w:val="00594BBD"/>
    <w:rsid w:val="005957A6"/>
    <w:rsid w:val="00596C17"/>
    <w:rsid w:val="00596D5A"/>
    <w:rsid w:val="00597554"/>
    <w:rsid w:val="005977E0"/>
    <w:rsid w:val="00597BC0"/>
    <w:rsid w:val="00597D42"/>
    <w:rsid w:val="00597E41"/>
    <w:rsid w:val="00597E9A"/>
    <w:rsid w:val="005A195B"/>
    <w:rsid w:val="005A1A64"/>
    <w:rsid w:val="005A1AF1"/>
    <w:rsid w:val="005A1ED5"/>
    <w:rsid w:val="005A291E"/>
    <w:rsid w:val="005A3011"/>
    <w:rsid w:val="005A37D9"/>
    <w:rsid w:val="005A3E53"/>
    <w:rsid w:val="005A414B"/>
    <w:rsid w:val="005A480F"/>
    <w:rsid w:val="005A4914"/>
    <w:rsid w:val="005A5D16"/>
    <w:rsid w:val="005A5FDB"/>
    <w:rsid w:val="005A63D7"/>
    <w:rsid w:val="005B0B63"/>
    <w:rsid w:val="005B0B70"/>
    <w:rsid w:val="005B0F9B"/>
    <w:rsid w:val="005B1A7E"/>
    <w:rsid w:val="005B1C6D"/>
    <w:rsid w:val="005B1D04"/>
    <w:rsid w:val="005B2ED8"/>
    <w:rsid w:val="005B358E"/>
    <w:rsid w:val="005B3C3E"/>
    <w:rsid w:val="005B6700"/>
    <w:rsid w:val="005C16A4"/>
    <w:rsid w:val="005C2899"/>
    <w:rsid w:val="005C28E6"/>
    <w:rsid w:val="005C29F6"/>
    <w:rsid w:val="005C2D0F"/>
    <w:rsid w:val="005C738D"/>
    <w:rsid w:val="005D061F"/>
    <w:rsid w:val="005D2229"/>
    <w:rsid w:val="005D29BC"/>
    <w:rsid w:val="005D3EC6"/>
    <w:rsid w:val="005D48E5"/>
    <w:rsid w:val="005D4E92"/>
    <w:rsid w:val="005D5B09"/>
    <w:rsid w:val="005D5C8A"/>
    <w:rsid w:val="005D678E"/>
    <w:rsid w:val="005D6AC1"/>
    <w:rsid w:val="005D777B"/>
    <w:rsid w:val="005E058C"/>
    <w:rsid w:val="005E0FE1"/>
    <w:rsid w:val="005E2126"/>
    <w:rsid w:val="005E2B56"/>
    <w:rsid w:val="005E3B6F"/>
    <w:rsid w:val="005E48C0"/>
    <w:rsid w:val="005E4CB9"/>
    <w:rsid w:val="005E55C0"/>
    <w:rsid w:val="005E5C2F"/>
    <w:rsid w:val="005E623A"/>
    <w:rsid w:val="005E64D5"/>
    <w:rsid w:val="005E6890"/>
    <w:rsid w:val="005E69F4"/>
    <w:rsid w:val="005F0B17"/>
    <w:rsid w:val="005F1EB6"/>
    <w:rsid w:val="005F2839"/>
    <w:rsid w:val="005F2B7D"/>
    <w:rsid w:val="005F33ED"/>
    <w:rsid w:val="005F4633"/>
    <w:rsid w:val="005F59D5"/>
    <w:rsid w:val="005F7112"/>
    <w:rsid w:val="005F754E"/>
    <w:rsid w:val="005F7605"/>
    <w:rsid w:val="005F7C3C"/>
    <w:rsid w:val="005F7D35"/>
    <w:rsid w:val="005F7F3E"/>
    <w:rsid w:val="00601AA5"/>
    <w:rsid w:val="00602084"/>
    <w:rsid w:val="00602098"/>
    <w:rsid w:val="00602759"/>
    <w:rsid w:val="00602F38"/>
    <w:rsid w:val="006034F9"/>
    <w:rsid w:val="006042F6"/>
    <w:rsid w:val="0060431D"/>
    <w:rsid w:val="006060EE"/>
    <w:rsid w:val="006066DF"/>
    <w:rsid w:val="00607384"/>
    <w:rsid w:val="00610575"/>
    <w:rsid w:val="006105F1"/>
    <w:rsid w:val="00610B03"/>
    <w:rsid w:val="006114FC"/>
    <w:rsid w:val="00611D05"/>
    <w:rsid w:val="0061243A"/>
    <w:rsid w:val="0061271E"/>
    <w:rsid w:val="00612AA6"/>
    <w:rsid w:val="00613133"/>
    <w:rsid w:val="00613360"/>
    <w:rsid w:val="006139CE"/>
    <w:rsid w:val="006143CB"/>
    <w:rsid w:val="00614704"/>
    <w:rsid w:val="006164D9"/>
    <w:rsid w:val="00616ED4"/>
    <w:rsid w:val="00617498"/>
    <w:rsid w:val="006211D9"/>
    <w:rsid w:val="0062211F"/>
    <w:rsid w:val="00622619"/>
    <w:rsid w:val="00623466"/>
    <w:rsid w:val="00623E31"/>
    <w:rsid w:val="00625992"/>
    <w:rsid w:val="006270EA"/>
    <w:rsid w:val="00630042"/>
    <w:rsid w:val="006301D9"/>
    <w:rsid w:val="0063054D"/>
    <w:rsid w:val="006311C8"/>
    <w:rsid w:val="00631662"/>
    <w:rsid w:val="00632811"/>
    <w:rsid w:val="00632CB5"/>
    <w:rsid w:val="00634BF8"/>
    <w:rsid w:val="00634FE9"/>
    <w:rsid w:val="006359DB"/>
    <w:rsid w:val="006369BB"/>
    <w:rsid w:val="0063752F"/>
    <w:rsid w:val="00637FCD"/>
    <w:rsid w:val="00640850"/>
    <w:rsid w:val="00640C0F"/>
    <w:rsid w:val="006431AA"/>
    <w:rsid w:val="006432D5"/>
    <w:rsid w:val="0064368C"/>
    <w:rsid w:val="0064478E"/>
    <w:rsid w:val="00645B09"/>
    <w:rsid w:val="0064674F"/>
    <w:rsid w:val="00646EF6"/>
    <w:rsid w:val="006478DD"/>
    <w:rsid w:val="00647A95"/>
    <w:rsid w:val="00647AC8"/>
    <w:rsid w:val="00647D55"/>
    <w:rsid w:val="00650401"/>
    <w:rsid w:val="0065065D"/>
    <w:rsid w:val="00650E89"/>
    <w:rsid w:val="00651254"/>
    <w:rsid w:val="0065173E"/>
    <w:rsid w:val="00652DE3"/>
    <w:rsid w:val="00653C43"/>
    <w:rsid w:val="00654204"/>
    <w:rsid w:val="006546C3"/>
    <w:rsid w:val="0065614E"/>
    <w:rsid w:val="006563C6"/>
    <w:rsid w:val="00656F87"/>
    <w:rsid w:val="0065705A"/>
    <w:rsid w:val="00657CC8"/>
    <w:rsid w:val="00660EC9"/>
    <w:rsid w:val="00661773"/>
    <w:rsid w:val="00662215"/>
    <w:rsid w:val="00664A46"/>
    <w:rsid w:val="006667CC"/>
    <w:rsid w:val="00666CA0"/>
    <w:rsid w:val="00666DBE"/>
    <w:rsid w:val="006702FA"/>
    <w:rsid w:val="00670DD5"/>
    <w:rsid w:val="006712FB"/>
    <w:rsid w:val="00671878"/>
    <w:rsid w:val="00671DA7"/>
    <w:rsid w:val="00672444"/>
    <w:rsid w:val="006726D8"/>
    <w:rsid w:val="00673C67"/>
    <w:rsid w:val="00675EE0"/>
    <w:rsid w:val="00676AB9"/>
    <w:rsid w:val="00677069"/>
    <w:rsid w:val="006778E5"/>
    <w:rsid w:val="0068106D"/>
    <w:rsid w:val="00681133"/>
    <w:rsid w:val="0068115A"/>
    <w:rsid w:val="00682E20"/>
    <w:rsid w:val="00684C50"/>
    <w:rsid w:val="006868FF"/>
    <w:rsid w:val="00687423"/>
    <w:rsid w:val="00690DAC"/>
    <w:rsid w:val="00691995"/>
    <w:rsid w:val="00691A85"/>
    <w:rsid w:val="0069218C"/>
    <w:rsid w:val="006930EE"/>
    <w:rsid w:val="0069408C"/>
    <w:rsid w:val="00694EA5"/>
    <w:rsid w:val="006973A4"/>
    <w:rsid w:val="00697CE9"/>
    <w:rsid w:val="006A0012"/>
    <w:rsid w:val="006A08C9"/>
    <w:rsid w:val="006A1B25"/>
    <w:rsid w:val="006A1C25"/>
    <w:rsid w:val="006A2830"/>
    <w:rsid w:val="006A2F6C"/>
    <w:rsid w:val="006A31ED"/>
    <w:rsid w:val="006A42F8"/>
    <w:rsid w:val="006A4DA2"/>
    <w:rsid w:val="006A5118"/>
    <w:rsid w:val="006A52F9"/>
    <w:rsid w:val="006A7088"/>
    <w:rsid w:val="006B1E48"/>
    <w:rsid w:val="006B1FAB"/>
    <w:rsid w:val="006B2F0C"/>
    <w:rsid w:val="006B332F"/>
    <w:rsid w:val="006B33C3"/>
    <w:rsid w:val="006B3752"/>
    <w:rsid w:val="006B3A3A"/>
    <w:rsid w:val="006B4B5C"/>
    <w:rsid w:val="006B5863"/>
    <w:rsid w:val="006B5EAE"/>
    <w:rsid w:val="006B79A7"/>
    <w:rsid w:val="006C1050"/>
    <w:rsid w:val="006C15BD"/>
    <w:rsid w:val="006C1615"/>
    <w:rsid w:val="006C3169"/>
    <w:rsid w:val="006C3B96"/>
    <w:rsid w:val="006C6D42"/>
    <w:rsid w:val="006C76FE"/>
    <w:rsid w:val="006C77C4"/>
    <w:rsid w:val="006C7B14"/>
    <w:rsid w:val="006C7BF9"/>
    <w:rsid w:val="006D1200"/>
    <w:rsid w:val="006D1375"/>
    <w:rsid w:val="006D1E05"/>
    <w:rsid w:val="006D2075"/>
    <w:rsid w:val="006D22C0"/>
    <w:rsid w:val="006D22E8"/>
    <w:rsid w:val="006D3378"/>
    <w:rsid w:val="006D3843"/>
    <w:rsid w:val="006D38BA"/>
    <w:rsid w:val="006D39A9"/>
    <w:rsid w:val="006D478F"/>
    <w:rsid w:val="006D4D11"/>
    <w:rsid w:val="006D507B"/>
    <w:rsid w:val="006D5093"/>
    <w:rsid w:val="006D50A6"/>
    <w:rsid w:val="006D5750"/>
    <w:rsid w:val="006D5C1F"/>
    <w:rsid w:val="006D5C7A"/>
    <w:rsid w:val="006D5EF0"/>
    <w:rsid w:val="006E05C2"/>
    <w:rsid w:val="006E0BF4"/>
    <w:rsid w:val="006E15C3"/>
    <w:rsid w:val="006E23D3"/>
    <w:rsid w:val="006E3158"/>
    <w:rsid w:val="006E3DC5"/>
    <w:rsid w:val="006E63E8"/>
    <w:rsid w:val="006E68F6"/>
    <w:rsid w:val="006E6F95"/>
    <w:rsid w:val="006E7761"/>
    <w:rsid w:val="006E783F"/>
    <w:rsid w:val="006E7DCA"/>
    <w:rsid w:val="006F1248"/>
    <w:rsid w:val="006F1262"/>
    <w:rsid w:val="006F2642"/>
    <w:rsid w:val="006F2845"/>
    <w:rsid w:val="006F2AD6"/>
    <w:rsid w:val="006F5946"/>
    <w:rsid w:val="006F5963"/>
    <w:rsid w:val="006F6059"/>
    <w:rsid w:val="006F6657"/>
    <w:rsid w:val="006F66DE"/>
    <w:rsid w:val="006F6D56"/>
    <w:rsid w:val="006F70DD"/>
    <w:rsid w:val="00701D74"/>
    <w:rsid w:val="00702939"/>
    <w:rsid w:val="00702AD6"/>
    <w:rsid w:val="007035CF"/>
    <w:rsid w:val="0070374A"/>
    <w:rsid w:val="00703DFA"/>
    <w:rsid w:val="00704484"/>
    <w:rsid w:val="00704BBD"/>
    <w:rsid w:val="00705AD3"/>
    <w:rsid w:val="0070628F"/>
    <w:rsid w:val="007064D9"/>
    <w:rsid w:val="00706D0B"/>
    <w:rsid w:val="00707164"/>
    <w:rsid w:val="007078FD"/>
    <w:rsid w:val="00707B20"/>
    <w:rsid w:val="00707BC7"/>
    <w:rsid w:val="007106F7"/>
    <w:rsid w:val="007107CB"/>
    <w:rsid w:val="00710AC8"/>
    <w:rsid w:val="00711080"/>
    <w:rsid w:val="00711BDE"/>
    <w:rsid w:val="007123D3"/>
    <w:rsid w:val="00712522"/>
    <w:rsid w:val="00713886"/>
    <w:rsid w:val="007149D1"/>
    <w:rsid w:val="00714F06"/>
    <w:rsid w:val="0071515D"/>
    <w:rsid w:val="007151FA"/>
    <w:rsid w:val="00715821"/>
    <w:rsid w:val="007170CB"/>
    <w:rsid w:val="00721AB7"/>
    <w:rsid w:val="007233DA"/>
    <w:rsid w:val="0072458E"/>
    <w:rsid w:val="007246D3"/>
    <w:rsid w:val="00724B84"/>
    <w:rsid w:val="00725082"/>
    <w:rsid w:val="0072550F"/>
    <w:rsid w:val="007258DE"/>
    <w:rsid w:val="00725F70"/>
    <w:rsid w:val="007265F9"/>
    <w:rsid w:val="00726A6F"/>
    <w:rsid w:val="00726F17"/>
    <w:rsid w:val="0072736A"/>
    <w:rsid w:val="007279A6"/>
    <w:rsid w:val="00727D5B"/>
    <w:rsid w:val="0073026D"/>
    <w:rsid w:val="00731BED"/>
    <w:rsid w:val="007336F0"/>
    <w:rsid w:val="00733E8F"/>
    <w:rsid w:val="0073423F"/>
    <w:rsid w:val="00734E29"/>
    <w:rsid w:val="007359F8"/>
    <w:rsid w:val="007366A7"/>
    <w:rsid w:val="0073775C"/>
    <w:rsid w:val="00740A96"/>
    <w:rsid w:val="00741D32"/>
    <w:rsid w:val="007421D3"/>
    <w:rsid w:val="007423CB"/>
    <w:rsid w:val="007428A9"/>
    <w:rsid w:val="00743C38"/>
    <w:rsid w:val="00746921"/>
    <w:rsid w:val="00747AF0"/>
    <w:rsid w:val="00750738"/>
    <w:rsid w:val="00751C77"/>
    <w:rsid w:val="00751D0A"/>
    <w:rsid w:val="00751EBB"/>
    <w:rsid w:val="00752AB5"/>
    <w:rsid w:val="0075387D"/>
    <w:rsid w:val="00754EE6"/>
    <w:rsid w:val="00756285"/>
    <w:rsid w:val="00757004"/>
    <w:rsid w:val="00757B39"/>
    <w:rsid w:val="00757EF3"/>
    <w:rsid w:val="007602CF"/>
    <w:rsid w:val="00761010"/>
    <w:rsid w:val="007618BA"/>
    <w:rsid w:val="0076217D"/>
    <w:rsid w:val="00762FAD"/>
    <w:rsid w:val="00763533"/>
    <w:rsid w:val="00763691"/>
    <w:rsid w:val="007637EE"/>
    <w:rsid w:val="007715A9"/>
    <w:rsid w:val="00771608"/>
    <w:rsid w:val="00774648"/>
    <w:rsid w:val="00774DE2"/>
    <w:rsid w:val="00775D97"/>
    <w:rsid w:val="00776577"/>
    <w:rsid w:val="00776703"/>
    <w:rsid w:val="007768CA"/>
    <w:rsid w:val="00776B3B"/>
    <w:rsid w:val="007779EC"/>
    <w:rsid w:val="00780865"/>
    <w:rsid w:val="00780D0B"/>
    <w:rsid w:val="007813AA"/>
    <w:rsid w:val="00783E17"/>
    <w:rsid w:val="007854A2"/>
    <w:rsid w:val="0078623A"/>
    <w:rsid w:val="00790545"/>
    <w:rsid w:val="00790774"/>
    <w:rsid w:val="00790897"/>
    <w:rsid w:val="00791000"/>
    <w:rsid w:val="007933F3"/>
    <w:rsid w:val="00793488"/>
    <w:rsid w:val="00793797"/>
    <w:rsid w:val="007940E8"/>
    <w:rsid w:val="00794640"/>
    <w:rsid w:val="00795C94"/>
    <w:rsid w:val="00795F06"/>
    <w:rsid w:val="00795FA0"/>
    <w:rsid w:val="00795FAF"/>
    <w:rsid w:val="007968D5"/>
    <w:rsid w:val="007969B6"/>
    <w:rsid w:val="007978D6"/>
    <w:rsid w:val="007A0136"/>
    <w:rsid w:val="007A0723"/>
    <w:rsid w:val="007A163E"/>
    <w:rsid w:val="007A32BC"/>
    <w:rsid w:val="007A3972"/>
    <w:rsid w:val="007A4020"/>
    <w:rsid w:val="007A420A"/>
    <w:rsid w:val="007A512F"/>
    <w:rsid w:val="007A7770"/>
    <w:rsid w:val="007A7B69"/>
    <w:rsid w:val="007B0804"/>
    <w:rsid w:val="007B094E"/>
    <w:rsid w:val="007B0F75"/>
    <w:rsid w:val="007B0F82"/>
    <w:rsid w:val="007B10FF"/>
    <w:rsid w:val="007B1ABA"/>
    <w:rsid w:val="007B21B8"/>
    <w:rsid w:val="007B343F"/>
    <w:rsid w:val="007B35F7"/>
    <w:rsid w:val="007B3766"/>
    <w:rsid w:val="007B3E7D"/>
    <w:rsid w:val="007B531F"/>
    <w:rsid w:val="007B5385"/>
    <w:rsid w:val="007B633B"/>
    <w:rsid w:val="007B6D54"/>
    <w:rsid w:val="007B7864"/>
    <w:rsid w:val="007B7BDA"/>
    <w:rsid w:val="007B7FD7"/>
    <w:rsid w:val="007C01AE"/>
    <w:rsid w:val="007C0374"/>
    <w:rsid w:val="007C049E"/>
    <w:rsid w:val="007C0C31"/>
    <w:rsid w:val="007C15E0"/>
    <w:rsid w:val="007C17DC"/>
    <w:rsid w:val="007C22C5"/>
    <w:rsid w:val="007C287E"/>
    <w:rsid w:val="007C3484"/>
    <w:rsid w:val="007C43F2"/>
    <w:rsid w:val="007C4755"/>
    <w:rsid w:val="007C4C1F"/>
    <w:rsid w:val="007C4F8B"/>
    <w:rsid w:val="007C5B7F"/>
    <w:rsid w:val="007C5EE9"/>
    <w:rsid w:val="007C6150"/>
    <w:rsid w:val="007C6B68"/>
    <w:rsid w:val="007D3FAB"/>
    <w:rsid w:val="007D4767"/>
    <w:rsid w:val="007D5A3A"/>
    <w:rsid w:val="007D5CCA"/>
    <w:rsid w:val="007D5EAD"/>
    <w:rsid w:val="007D6388"/>
    <w:rsid w:val="007D679A"/>
    <w:rsid w:val="007D727A"/>
    <w:rsid w:val="007D74ED"/>
    <w:rsid w:val="007D7A1A"/>
    <w:rsid w:val="007E0316"/>
    <w:rsid w:val="007E0C1E"/>
    <w:rsid w:val="007E0F3F"/>
    <w:rsid w:val="007E1174"/>
    <w:rsid w:val="007E15F5"/>
    <w:rsid w:val="007E1874"/>
    <w:rsid w:val="007E21C7"/>
    <w:rsid w:val="007E3B5D"/>
    <w:rsid w:val="007E41C1"/>
    <w:rsid w:val="007E55D0"/>
    <w:rsid w:val="007E5CF2"/>
    <w:rsid w:val="007E6A48"/>
    <w:rsid w:val="007F0008"/>
    <w:rsid w:val="007F0393"/>
    <w:rsid w:val="007F0C41"/>
    <w:rsid w:val="007F1B1D"/>
    <w:rsid w:val="007F1EE8"/>
    <w:rsid w:val="007F383D"/>
    <w:rsid w:val="007F4D27"/>
    <w:rsid w:val="007F5E8A"/>
    <w:rsid w:val="007F610C"/>
    <w:rsid w:val="007F6253"/>
    <w:rsid w:val="007F73F0"/>
    <w:rsid w:val="008000E8"/>
    <w:rsid w:val="00800A41"/>
    <w:rsid w:val="00800E8D"/>
    <w:rsid w:val="00801168"/>
    <w:rsid w:val="00801690"/>
    <w:rsid w:val="00801EC6"/>
    <w:rsid w:val="00802721"/>
    <w:rsid w:val="0080379F"/>
    <w:rsid w:val="00804BBC"/>
    <w:rsid w:val="00804CE6"/>
    <w:rsid w:val="00805C27"/>
    <w:rsid w:val="00806D97"/>
    <w:rsid w:val="0081057E"/>
    <w:rsid w:val="0081068E"/>
    <w:rsid w:val="00811165"/>
    <w:rsid w:val="0081212B"/>
    <w:rsid w:val="008123B5"/>
    <w:rsid w:val="008124DC"/>
    <w:rsid w:val="00813EF7"/>
    <w:rsid w:val="00816CA1"/>
    <w:rsid w:val="00816E7D"/>
    <w:rsid w:val="008172E7"/>
    <w:rsid w:val="00820932"/>
    <w:rsid w:val="00820E58"/>
    <w:rsid w:val="008212AA"/>
    <w:rsid w:val="0082173B"/>
    <w:rsid w:val="008218FB"/>
    <w:rsid w:val="00822587"/>
    <w:rsid w:val="00822F40"/>
    <w:rsid w:val="00823194"/>
    <w:rsid w:val="008236BE"/>
    <w:rsid w:val="008238E9"/>
    <w:rsid w:val="00823AF9"/>
    <w:rsid w:val="00824320"/>
    <w:rsid w:val="008246C0"/>
    <w:rsid w:val="00824812"/>
    <w:rsid w:val="00824F54"/>
    <w:rsid w:val="008268BB"/>
    <w:rsid w:val="00827314"/>
    <w:rsid w:val="00827AAD"/>
    <w:rsid w:val="008315BE"/>
    <w:rsid w:val="0083167D"/>
    <w:rsid w:val="00831B08"/>
    <w:rsid w:val="00831ED9"/>
    <w:rsid w:val="00831EE6"/>
    <w:rsid w:val="008333F2"/>
    <w:rsid w:val="00833441"/>
    <w:rsid w:val="00834588"/>
    <w:rsid w:val="008345C7"/>
    <w:rsid w:val="0083470B"/>
    <w:rsid w:val="00834A62"/>
    <w:rsid w:val="00835964"/>
    <w:rsid w:val="0083605B"/>
    <w:rsid w:val="00836490"/>
    <w:rsid w:val="0084001A"/>
    <w:rsid w:val="00841229"/>
    <w:rsid w:val="00841538"/>
    <w:rsid w:val="00843B8E"/>
    <w:rsid w:val="00844B2F"/>
    <w:rsid w:val="00846422"/>
    <w:rsid w:val="00846B47"/>
    <w:rsid w:val="00846EE8"/>
    <w:rsid w:val="00847A5B"/>
    <w:rsid w:val="00847A66"/>
    <w:rsid w:val="008502CD"/>
    <w:rsid w:val="00850632"/>
    <w:rsid w:val="008507A4"/>
    <w:rsid w:val="008511BE"/>
    <w:rsid w:val="00852396"/>
    <w:rsid w:val="00853C8D"/>
    <w:rsid w:val="00853E6F"/>
    <w:rsid w:val="0085414D"/>
    <w:rsid w:val="0085419C"/>
    <w:rsid w:val="00854303"/>
    <w:rsid w:val="008546D6"/>
    <w:rsid w:val="0085529D"/>
    <w:rsid w:val="00855B87"/>
    <w:rsid w:val="008569C0"/>
    <w:rsid w:val="00857BE1"/>
    <w:rsid w:val="00857CDC"/>
    <w:rsid w:val="00857DC5"/>
    <w:rsid w:val="00857EAC"/>
    <w:rsid w:val="00860384"/>
    <w:rsid w:val="00860F91"/>
    <w:rsid w:val="00861507"/>
    <w:rsid w:val="008639E1"/>
    <w:rsid w:val="0086432E"/>
    <w:rsid w:val="00865126"/>
    <w:rsid w:val="0086634B"/>
    <w:rsid w:val="008668F9"/>
    <w:rsid w:val="00866FF3"/>
    <w:rsid w:val="00871EB1"/>
    <w:rsid w:val="00873DA5"/>
    <w:rsid w:val="008740E9"/>
    <w:rsid w:val="008742E1"/>
    <w:rsid w:val="008746F2"/>
    <w:rsid w:val="00874E42"/>
    <w:rsid w:val="0087544E"/>
    <w:rsid w:val="00876ADA"/>
    <w:rsid w:val="00876E13"/>
    <w:rsid w:val="00877BC6"/>
    <w:rsid w:val="00877C0F"/>
    <w:rsid w:val="008802D4"/>
    <w:rsid w:val="00880516"/>
    <w:rsid w:val="0088124C"/>
    <w:rsid w:val="0088147A"/>
    <w:rsid w:val="00881E2B"/>
    <w:rsid w:val="00881EF0"/>
    <w:rsid w:val="008833B1"/>
    <w:rsid w:val="00884389"/>
    <w:rsid w:val="0088465C"/>
    <w:rsid w:val="00884AD9"/>
    <w:rsid w:val="00884D7A"/>
    <w:rsid w:val="00885F0C"/>
    <w:rsid w:val="008866FD"/>
    <w:rsid w:val="0088735F"/>
    <w:rsid w:val="008874D9"/>
    <w:rsid w:val="008874EA"/>
    <w:rsid w:val="0089082E"/>
    <w:rsid w:val="008928F1"/>
    <w:rsid w:val="00892EEB"/>
    <w:rsid w:val="00893F4F"/>
    <w:rsid w:val="008940E6"/>
    <w:rsid w:val="00894D84"/>
    <w:rsid w:val="00896C05"/>
    <w:rsid w:val="008A04F2"/>
    <w:rsid w:val="008A11DF"/>
    <w:rsid w:val="008A13A6"/>
    <w:rsid w:val="008A20C6"/>
    <w:rsid w:val="008A2A34"/>
    <w:rsid w:val="008A43AF"/>
    <w:rsid w:val="008A4EA2"/>
    <w:rsid w:val="008A4EDB"/>
    <w:rsid w:val="008A6AEB"/>
    <w:rsid w:val="008A7283"/>
    <w:rsid w:val="008B0069"/>
    <w:rsid w:val="008B021C"/>
    <w:rsid w:val="008B06E7"/>
    <w:rsid w:val="008B1E2F"/>
    <w:rsid w:val="008B21D1"/>
    <w:rsid w:val="008B2BB3"/>
    <w:rsid w:val="008B2BD1"/>
    <w:rsid w:val="008B3263"/>
    <w:rsid w:val="008B3299"/>
    <w:rsid w:val="008B3E92"/>
    <w:rsid w:val="008B3EAC"/>
    <w:rsid w:val="008B4801"/>
    <w:rsid w:val="008B49C0"/>
    <w:rsid w:val="008B4F68"/>
    <w:rsid w:val="008B596B"/>
    <w:rsid w:val="008B5DC2"/>
    <w:rsid w:val="008B5F7A"/>
    <w:rsid w:val="008B6664"/>
    <w:rsid w:val="008B6974"/>
    <w:rsid w:val="008B6E3F"/>
    <w:rsid w:val="008C0BD8"/>
    <w:rsid w:val="008C139D"/>
    <w:rsid w:val="008C19F0"/>
    <w:rsid w:val="008C1E60"/>
    <w:rsid w:val="008C40E5"/>
    <w:rsid w:val="008C4BF3"/>
    <w:rsid w:val="008C4CC5"/>
    <w:rsid w:val="008C5F0F"/>
    <w:rsid w:val="008C6610"/>
    <w:rsid w:val="008D035C"/>
    <w:rsid w:val="008D0856"/>
    <w:rsid w:val="008D111A"/>
    <w:rsid w:val="008D22E7"/>
    <w:rsid w:val="008D2581"/>
    <w:rsid w:val="008D2C4A"/>
    <w:rsid w:val="008D351F"/>
    <w:rsid w:val="008D47C5"/>
    <w:rsid w:val="008D4E56"/>
    <w:rsid w:val="008D50CC"/>
    <w:rsid w:val="008D57BD"/>
    <w:rsid w:val="008D6D46"/>
    <w:rsid w:val="008D77B0"/>
    <w:rsid w:val="008D79EA"/>
    <w:rsid w:val="008D7C06"/>
    <w:rsid w:val="008E0A68"/>
    <w:rsid w:val="008E156C"/>
    <w:rsid w:val="008E158A"/>
    <w:rsid w:val="008E15A4"/>
    <w:rsid w:val="008E3557"/>
    <w:rsid w:val="008E36C8"/>
    <w:rsid w:val="008E38E8"/>
    <w:rsid w:val="008E39F2"/>
    <w:rsid w:val="008E3BE9"/>
    <w:rsid w:val="008E4600"/>
    <w:rsid w:val="008E58D7"/>
    <w:rsid w:val="008E6B9E"/>
    <w:rsid w:val="008E724A"/>
    <w:rsid w:val="008F066C"/>
    <w:rsid w:val="008F15FF"/>
    <w:rsid w:val="008F1ED2"/>
    <w:rsid w:val="008F2169"/>
    <w:rsid w:val="008F247C"/>
    <w:rsid w:val="008F25BD"/>
    <w:rsid w:val="008F2671"/>
    <w:rsid w:val="008F2C0C"/>
    <w:rsid w:val="008F3B99"/>
    <w:rsid w:val="008F4799"/>
    <w:rsid w:val="008F4C8F"/>
    <w:rsid w:val="008F5876"/>
    <w:rsid w:val="008F59B4"/>
    <w:rsid w:val="008F5A6D"/>
    <w:rsid w:val="008F5B2E"/>
    <w:rsid w:val="008F60D2"/>
    <w:rsid w:val="008F7DC5"/>
    <w:rsid w:val="009005EA"/>
    <w:rsid w:val="00900A17"/>
    <w:rsid w:val="00901280"/>
    <w:rsid w:val="0090148D"/>
    <w:rsid w:val="00901583"/>
    <w:rsid w:val="00902195"/>
    <w:rsid w:val="00902210"/>
    <w:rsid w:val="0090241F"/>
    <w:rsid w:val="00903C89"/>
    <w:rsid w:val="009053FD"/>
    <w:rsid w:val="00906322"/>
    <w:rsid w:val="009063CA"/>
    <w:rsid w:val="009066BE"/>
    <w:rsid w:val="009078B2"/>
    <w:rsid w:val="009109E9"/>
    <w:rsid w:val="00910FCD"/>
    <w:rsid w:val="00911AC8"/>
    <w:rsid w:val="009120C4"/>
    <w:rsid w:val="0091253B"/>
    <w:rsid w:val="009138E0"/>
    <w:rsid w:val="00914C07"/>
    <w:rsid w:val="00914D9E"/>
    <w:rsid w:val="00917C76"/>
    <w:rsid w:val="00920440"/>
    <w:rsid w:val="00921FAF"/>
    <w:rsid w:val="009234B2"/>
    <w:rsid w:val="009238BF"/>
    <w:rsid w:val="00923C02"/>
    <w:rsid w:val="00924335"/>
    <w:rsid w:val="009256D4"/>
    <w:rsid w:val="0092643B"/>
    <w:rsid w:val="00926F5D"/>
    <w:rsid w:val="00926FEF"/>
    <w:rsid w:val="00930B3F"/>
    <w:rsid w:val="009316EB"/>
    <w:rsid w:val="00931A69"/>
    <w:rsid w:val="00931B01"/>
    <w:rsid w:val="009328D9"/>
    <w:rsid w:val="00932E54"/>
    <w:rsid w:val="009330B1"/>
    <w:rsid w:val="009331F3"/>
    <w:rsid w:val="00933E3D"/>
    <w:rsid w:val="009345F2"/>
    <w:rsid w:val="0093523B"/>
    <w:rsid w:val="0093584B"/>
    <w:rsid w:val="009375E0"/>
    <w:rsid w:val="00937E92"/>
    <w:rsid w:val="00940596"/>
    <w:rsid w:val="00940935"/>
    <w:rsid w:val="00941487"/>
    <w:rsid w:val="00941EDB"/>
    <w:rsid w:val="009448DC"/>
    <w:rsid w:val="00944DF9"/>
    <w:rsid w:val="00945782"/>
    <w:rsid w:val="00947563"/>
    <w:rsid w:val="00947606"/>
    <w:rsid w:val="00950F8A"/>
    <w:rsid w:val="0095152B"/>
    <w:rsid w:val="009524DE"/>
    <w:rsid w:val="009536C5"/>
    <w:rsid w:val="00953744"/>
    <w:rsid w:val="00954888"/>
    <w:rsid w:val="009548CE"/>
    <w:rsid w:val="00954AD8"/>
    <w:rsid w:val="00955141"/>
    <w:rsid w:val="00955A99"/>
    <w:rsid w:val="009579F5"/>
    <w:rsid w:val="009602FA"/>
    <w:rsid w:val="00960850"/>
    <w:rsid w:val="00961A33"/>
    <w:rsid w:val="009632F2"/>
    <w:rsid w:val="0096346B"/>
    <w:rsid w:val="009638DA"/>
    <w:rsid w:val="0096436B"/>
    <w:rsid w:val="00965EE4"/>
    <w:rsid w:val="0096608E"/>
    <w:rsid w:val="00966515"/>
    <w:rsid w:val="0096678D"/>
    <w:rsid w:val="00966FFB"/>
    <w:rsid w:val="009671F9"/>
    <w:rsid w:val="00970717"/>
    <w:rsid w:val="009709C0"/>
    <w:rsid w:val="009712EA"/>
    <w:rsid w:val="009717A8"/>
    <w:rsid w:val="00972B08"/>
    <w:rsid w:val="00972D6A"/>
    <w:rsid w:val="00976077"/>
    <w:rsid w:val="009768A4"/>
    <w:rsid w:val="00976C20"/>
    <w:rsid w:val="00976EF6"/>
    <w:rsid w:val="009806EA"/>
    <w:rsid w:val="00980A5F"/>
    <w:rsid w:val="0098113B"/>
    <w:rsid w:val="00982FB4"/>
    <w:rsid w:val="00983D6D"/>
    <w:rsid w:val="009852FF"/>
    <w:rsid w:val="0098707E"/>
    <w:rsid w:val="009901A3"/>
    <w:rsid w:val="0099121C"/>
    <w:rsid w:val="0099318D"/>
    <w:rsid w:val="009941D0"/>
    <w:rsid w:val="009943B9"/>
    <w:rsid w:val="00994845"/>
    <w:rsid w:val="009961B8"/>
    <w:rsid w:val="00996AEB"/>
    <w:rsid w:val="00996D7A"/>
    <w:rsid w:val="0099776D"/>
    <w:rsid w:val="00997886"/>
    <w:rsid w:val="00997B9E"/>
    <w:rsid w:val="00997C07"/>
    <w:rsid w:val="00997C6B"/>
    <w:rsid w:val="00997FAE"/>
    <w:rsid w:val="009A0023"/>
    <w:rsid w:val="009A0CE8"/>
    <w:rsid w:val="009A2346"/>
    <w:rsid w:val="009A2F5A"/>
    <w:rsid w:val="009A323B"/>
    <w:rsid w:val="009A49C3"/>
    <w:rsid w:val="009A59FE"/>
    <w:rsid w:val="009A6951"/>
    <w:rsid w:val="009A7907"/>
    <w:rsid w:val="009A7B69"/>
    <w:rsid w:val="009A7FA3"/>
    <w:rsid w:val="009B109E"/>
    <w:rsid w:val="009B1F53"/>
    <w:rsid w:val="009B4278"/>
    <w:rsid w:val="009B47AD"/>
    <w:rsid w:val="009B7BC4"/>
    <w:rsid w:val="009C009B"/>
    <w:rsid w:val="009C085B"/>
    <w:rsid w:val="009C197D"/>
    <w:rsid w:val="009C3FF3"/>
    <w:rsid w:val="009C451B"/>
    <w:rsid w:val="009C4905"/>
    <w:rsid w:val="009C4C3A"/>
    <w:rsid w:val="009C6A99"/>
    <w:rsid w:val="009C6ED1"/>
    <w:rsid w:val="009C7591"/>
    <w:rsid w:val="009D06BA"/>
    <w:rsid w:val="009D0778"/>
    <w:rsid w:val="009D0B1D"/>
    <w:rsid w:val="009D0FE3"/>
    <w:rsid w:val="009D17DD"/>
    <w:rsid w:val="009D31D8"/>
    <w:rsid w:val="009D3A71"/>
    <w:rsid w:val="009D3F7E"/>
    <w:rsid w:val="009D4559"/>
    <w:rsid w:val="009D473B"/>
    <w:rsid w:val="009D48C2"/>
    <w:rsid w:val="009D5310"/>
    <w:rsid w:val="009D5780"/>
    <w:rsid w:val="009D61CC"/>
    <w:rsid w:val="009D7006"/>
    <w:rsid w:val="009D73B1"/>
    <w:rsid w:val="009E0EBB"/>
    <w:rsid w:val="009E0FDD"/>
    <w:rsid w:val="009E1D38"/>
    <w:rsid w:val="009E2FB1"/>
    <w:rsid w:val="009E3253"/>
    <w:rsid w:val="009E334B"/>
    <w:rsid w:val="009E338B"/>
    <w:rsid w:val="009E498D"/>
    <w:rsid w:val="009E5928"/>
    <w:rsid w:val="009E6FA3"/>
    <w:rsid w:val="009E79DC"/>
    <w:rsid w:val="009F0153"/>
    <w:rsid w:val="009F0682"/>
    <w:rsid w:val="009F0AC6"/>
    <w:rsid w:val="009F1215"/>
    <w:rsid w:val="009F1A5A"/>
    <w:rsid w:val="009F1C48"/>
    <w:rsid w:val="009F36D8"/>
    <w:rsid w:val="009F3ED5"/>
    <w:rsid w:val="009F4C82"/>
    <w:rsid w:val="009F5E65"/>
    <w:rsid w:val="009F62C8"/>
    <w:rsid w:val="009F63A3"/>
    <w:rsid w:val="009F7B69"/>
    <w:rsid w:val="00A00C2A"/>
    <w:rsid w:val="00A00FC0"/>
    <w:rsid w:val="00A01738"/>
    <w:rsid w:val="00A0259B"/>
    <w:rsid w:val="00A0369C"/>
    <w:rsid w:val="00A0433E"/>
    <w:rsid w:val="00A04CD0"/>
    <w:rsid w:val="00A04D6D"/>
    <w:rsid w:val="00A05F04"/>
    <w:rsid w:val="00A06F3C"/>
    <w:rsid w:val="00A0743C"/>
    <w:rsid w:val="00A07EE0"/>
    <w:rsid w:val="00A10384"/>
    <w:rsid w:val="00A11F92"/>
    <w:rsid w:val="00A1365F"/>
    <w:rsid w:val="00A14426"/>
    <w:rsid w:val="00A14A88"/>
    <w:rsid w:val="00A14F6E"/>
    <w:rsid w:val="00A1604B"/>
    <w:rsid w:val="00A16069"/>
    <w:rsid w:val="00A16A0A"/>
    <w:rsid w:val="00A16F7E"/>
    <w:rsid w:val="00A20FFB"/>
    <w:rsid w:val="00A22088"/>
    <w:rsid w:val="00A23F6C"/>
    <w:rsid w:val="00A24130"/>
    <w:rsid w:val="00A24E07"/>
    <w:rsid w:val="00A24ED2"/>
    <w:rsid w:val="00A2548B"/>
    <w:rsid w:val="00A257EA"/>
    <w:rsid w:val="00A258D1"/>
    <w:rsid w:val="00A267EA"/>
    <w:rsid w:val="00A269DD"/>
    <w:rsid w:val="00A272D5"/>
    <w:rsid w:val="00A27ACC"/>
    <w:rsid w:val="00A27CC2"/>
    <w:rsid w:val="00A30312"/>
    <w:rsid w:val="00A30461"/>
    <w:rsid w:val="00A30905"/>
    <w:rsid w:val="00A31031"/>
    <w:rsid w:val="00A31A95"/>
    <w:rsid w:val="00A31DE3"/>
    <w:rsid w:val="00A33F8D"/>
    <w:rsid w:val="00A347FC"/>
    <w:rsid w:val="00A34DBF"/>
    <w:rsid w:val="00A350D5"/>
    <w:rsid w:val="00A35697"/>
    <w:rsid w:val="00A37744"/>
    <w:rsid w:val="00A37DC5"/>
    <w:rsid w:val="00A401CD"/>
    <w:rsid w:val="00A40338"/>
    <w:rsid w:val="00A405ED"/>
    <w:rsid w:val="00A40984"/>
    <w:rsid w:val="00A40E4C"/>
    <w:rsid w:val="00A41257"/>
    <w:rsid w:val="00A419C8"/>
    <w:rsid w:val="00A42F56"/>
    <w:rsid w:val="00A431C3"/>
    <w:rsid w:val="00A4324A"/>
    <w:rsid w:val="00A441B4"/>
    <w:rsid w:val="00A446D8"/>
    <w:rsid w:val="00A447C8"/>
    <w:rsid w:val="00A459F1"/>
    <w:rsid w:val="00A45FFC"/>
    <w:rsid w:val="00A46B7C"/>
    <w:rsid w:val="00A47AF7"/>
    <w:rsid w:val="00A50834"/>
    <w:rsid w:val="00A54149"/>
    <w:rsid w:val="00A54688"/>
    <w:rsid w:val="00A563C9"/>
    <w:rsid w:val="00A57B3F"/>
    <w:rsid w:val="00A61ED3"/>
    <w:rsid w:val="00A63560"/>
    <w:rsid w:val="00A63774"/>
    <w:rsid w:val="00A6515B"/>
    <w:rsid w:val="00A66076"/>
    <w:rsid w:val="00A6626B"/>
    <w:rsid w:val="00A66AD0"/>
    <w:rsid w:val="00A70343"/>
    <w:rsid w:val="00A70C5D"/>
    <w:rsid w:val="00A7131C"/>
    <w:rsid w:val="00A73156"/>
    <w:rsid w:val="00A75567"/>
    <w:rsid w:val="00A75965"/>
    <w:rsid w:val="00A7701E"/>
    <w:rsid w:val="00A77448"/>
    <w:rsid w:val="00A77499"/>
    <w:rsid w:val="00A77AD5"/>
    <w:rsid w:val="00A81284"/>
    <w:rsid w:val="00A82DA8"/>
    <w:rsid w:val="00A832C2"/>
    <w:rsid w:val="00A833BE"/>
    <w:rsid w:val="00A84018"/>
    <w:rsid w:val="00A84CBB"/>
    <w:rsid w:val="00A86C5C"/>
    <w:rsid w:val="00A90191"/>
    <w:rsid w:val="00A913AF"/>
    <w:rsid w:val="00A91C9D"/>
    <w:rsid w:val="00A92599"/>
    <w:rsid w:val="00A92AED"/>
    <w:rsid w:val="00A9392B"/>
    <w:rsid w:val="00A941E9"/>
    <w:rsid w:val="00A94A02"/>
    <w:rsid w:val="00A955DA"/>
    <w:rsid w:val="00A95D46"/>
    <w:rsid w:val="00A95FE6"/>
    <w:rsid w:val="00A96155"/>
    <w:rsid w:val="00A96813"/>
    <w:rsid w:val="00A96AF6"/>
    <w:rsid w:val="00AA0159"/>
    <w:rsid w:val="00AA097F"/>
    <w:rsid w:val="00AA0B19"/>
    <w:rsid w:val="00AA1FC7"/>
    <w:rsid w:val="00AA284D"/>
    <w:rsid w:val="00AA2ACD"/>
    <w:rsid w:val="00AA2C45"/>
    <w:rsid w:val="00AA36A5"/>
    <w:rsid w:val="00AA474D"/>
    <w:rsid w:val="00AA6A52"/>
    <w:rsid w:val="00AA79EB"/>
    <w:rsid w:val="00AB0C54"/>
    <w:rsid w:val="00AB172B"/>
    <w:rsid w:val="00AB294D"/>
    <w:rsid w:val="00AB4E3D"/>
    <w:rsid w:val="00AB5960"/>
    <w:rsid w:val="00AB6994"/>
    <w:rsid w:val="00AB7409"/>
    <w:rsid w:val="00AB7FED"/>
    <w:rsid w:val="00AC0652"/>
    <w:rsid w:val="00AC113E"/>
    <w:rsid w:val="00AC121A"/>
    <w:rsid w:val="00AC1840"/>
    <w:rsid w:val="00AC1976"/>
    <w:rsid w:val="00AC1D60"/>
    <w:rsid w:val="00AC2BC7"/>
    <w:rsid w:val="00AC309E"/>
    <w:rsid w:val="00AC32D9"/>
    <w:rsid w:val="00AC356F"/>
    <w:rsid w:val="00AC3C8C"/>
    <w:rsid w:val="00AC3C95"/>
    <w:rsid w:val="00AC49E7"/>
    <w:rsid w:val="00AC4BEC"/>
    <w:rsid w:val="00AC5B04"/>
    <w:rsid w:val="00AC5B3C"/>
    <w:rsid w:val="00AC6029"/>
    <w:rsid w:val="00AC6A96"/>
    <w:rsid w:val="00AC7E8D"/>
    <w:rsid w:val="00AD11E8"/>
    <w:rsid w:val="00AD283B"/>
    <w:rsid w:val="00AD2F8C"/>
    <w:rsid w:val="00AD2FF2"/>
    <w:rsid w:val="00AD3561"/>
    <w:rsid w:val="00AD3D80"/>
    <w:rsid w:val="00AD3FDB"/>
    <w:rsid w:val="00AD4252"/>
    <w:rsid w:val="00AD4A55"/>
    <w:rsid w:val="00AD5469"/>
    <w:rsid w:val="00AD6819"/>
    <w:rsid w:val="00AD6B3D"/>
    <w:rsid w:val="00AD6F88"/>
    <w:rsid w:val="00AD7381"/>
    <w:rsid w:val="00AE0362"/>
    <w:rsid w:val="00AE0472"/>
    <w:rsid w:val="00AE2720"/>
    <w:rsid w:val="00AE442E"/>
    <w:rsid w:val="00AE5003"/>
    <w:rsid w:val="00AE688F"/>
    <w:rsid w:val="00AE7075"/>
    <w:rsid w:val="00AE7D5F"/>
    <w:rsid w:val="00AF0350"/>
    <w:rsid w:val="00AF0B48"/>
    <w:rsid w:val="00AF0C3D"/>
    <w:rsid w:val="00AF358D"/>
    <w:rsid w:val="00AF3722"/>
    <w:rsid w:val="00AF4246"/>
    <w:rsid w:val="00AF43F9"/>
    <w:rsid w:val="00AF444B"/>
    <w:rsid w:val="00AF4F25"/>
    <w:rsid w:val="00AF62F1"/>
    <w:rsid w:val="00AF7556"/>
    <w:rsid w:val="00AF781F"/>
    <w:rsid w:val="00B0063C"/>
    <w:rsid w:val="00B0076A"/>
    <w:rsid w:val="00B00A85"/>
    <w:rsid w:val="00B02265"/>
    <w:rsid w:val="00B025DB"/>
    <w:rsid w:val="00B026F7"/>
    <w:rsid w:val="00B02DBC"/>
    <w:rsid w:val="00B0394C"/>
    <w:rsid w:val="00B03E76"/>
    <w:rsid w:val="00B055A6"/>
    <w:rsid w:val="00B07275"/>
    <w:rsid w:val="00B07E5A"/>
    <w:rsid w:val="00B10F5D"/>
    <w:rsid w:val="00B11C91"/>
    <w:rsid w:val="00B13FDF"/>
    <w:rsid w:val="00B1567C"/>
    <w:rsid w:val="00B15FFF"/>
    <w:rsid w:val="00B16EE1"/>
    <w:rsid w:val="00B174B1"/>
    <w:rsid w:val="00B208BD"/>
    <w:rsid w:val="00B21AE0"/>
    <w:rsid w:val="00B232C7"/>
    <w:rsid w:val="00B23E53"/>
    <w:rsid w:val="00B25132"/>
    <w:rsid w:val="00B25FC7"/>
    <w:rsid w:val="00B266F9"/>
    <w:rsid w:val="00B26C7C"/>
    <w:rsid w:val="00B26E64"/>
    <w:rsid w:val="00B27331"/>
    <w:rsid w:val="00B27587"/>
    <w:rsid w:val="00B3008A"/>
    <w:rsid w:val="00B30333"/>
    <w:rsid w:val="00B308AD"/>
    <w:rsid w:val="00B31060"/>
    <w:rsid w:val="00B31314"/>
    <w:rsid w:val="00B3186E"/>
    <w:rsid w:val="00B31AF1"/>
    <w:rsid w:val="00B32CD0"/>
    <w:rsid w:val="00B32E61"/>
    <w:rsid w:val="00B32E64"/>
    <w:rsid w:val="00B33648"/>
    <w:rsid w:val="00B34729"/>
    <w:rsid w:val="00B34897"/>
    <w:rsid w:val="00B35D07"/>
    <w:rsid w:val="00B35EAF"/>
    <w:rsid w:val="00B367AA"/>
    <w:rsid w:val="00B36F77"/>
    <w:rsid w:val="00B41852"/>
    <w:rsid w:val="00B41B68"/>
    <w:rsid w:val="00B421D9"/>
    <w:rsid w:val="00B4234C"/>
    <w:rsid w:val="00B42811"/>
    <w:rsid w:val="00B433EB"/>
    <w:rsid w:val="00B438DE"/>
    <w:rsid w:val="00B43A26"/>
    <w:rsid w:val="00B445B5"/>
    <w:rsid w:val="00B4485E"/>
    <w:rsid w:val="00B448B6"/>
    <w:rsid w:val="00B452EB"/>
    <w:rsid w:val="00B458D4"/>
    <w:rsid w:val="00B45C0C"/>
    <w:rsid w:val="00B45CA0"/>
    <w:rsid w:val="00B47A91"/>
    <w:rsid w:val="00B500B2"/>
    <w:rsid w:val="00B50664"/>
    <w:rsid w:val="00B510AA"/>
    <w:rsid w:val="00B51478"/>
    <w:rsid w:val="00B52132"/>
    <w:rsid w:val="00B5320B"/>
    <w:rsid w:val="00B53346"/>
    <w:rsid w:val="00B534E9"/>
    <w:rsid w:val="00B54360"/>
    <w:rsid w:val="00B55098"/>
    <w:rsid w:val="00B5540F"/>
    <w:rsid w:val="00B55491"/>
    <w:rsid w:val="00B55937"/>
    <w:rsid w:val="00B55ABC"/>
    <w:rsid w:val="00B56E29"/>
    <w:rsid w:val="00B57E7C"/>
    <w:rsid w:val="00B600F4"/>
    <w:rsid w:val="00B6022A"/>
    <w:rsid w:val="00B61085"/>
    <w:rsid w:val="00B626DA"/>
    <w:rsid w:val="00B64666"/>
    <w:rsid w:val="00B65BA4"/>
    <w:rsid w:val="00B66E76"/>
    <w:rsid w:val="00B70068"/>
    <w:rsid w:val="00B700A3"/>
    <w:rsid w:val="00B700E4"/>
    <w:rsid w:val="00B70103"/>
    <w:rsid w:val="00B7049B"/>
    <w:rsid w:val="00B7077A"/>
    <w:rsid w:val="00B71BF9"/>
    <w:rsid w:val="00B71EC8"/>
    <w:rsid w:val="00B73640"/>
    <w:rsid w:val="00B7448D"/>
    <w:rsid w:val="00B8155E"/>
    <w:rsid w:val="00B81690"/>
    <w:rsid w:val="00B824C9"/>
    <w:rsid w:val="00B82DC6"/>
    <w:rsid w:val="00B833DC"/>
    <w:rsid w:val="00B83DEE"/>
    <w:rsid w:val="00B90BED"/>
    <w:rsid w:val="00B90CBD"/>
    <w:rsid w:val="00B90F9E"/>
    <w:rsid w:val="00B910FC"/>
    <w:rsid w:val="00B930A5"/>
    <w:rsid w:val="00B93F40"/>
    <w:rsid w:val="00B94756"/>
    <w:rsid w:val="00B95EBF"/>
    <w:rsid w:val="00B97DCC"/>
    <w:rsid w:val="00B97F64"/>
    <w:rsid w:val="00BA0E82"/>
    <w:rsid w:val="00BA11F4"/>
    <w:rsid w:val="00BA1866"/>
    <w:rsid w:val="00BA1FCB"/>
    <w:rsid w:val="00BA2A3E"/>
    <w:rsid w:val="00BA2BDD"/>
    <w:rsid w:val="00BA3F61"/>
    <w:rsid w:val="00BA4706"/>
    <w:rsid w:val="00BA7182"/>
    <w:rsid w:val="00BA7CD9"/>
    <w:rsid w:val="00BA7F82"/>
    <w:rsid w:val="00BB0294"/>
    <w:rsid w:val="00BB0710"/>
    <w:rsid w:val="00BB0D54"/>
    <w:rsid w:val="00BB11FC"/>
    <w:rsid w:val="00BB1729"/>
    <w:rsid w:val="00BB394C"/>
    <w:rsid w:val="00BB3B0A"/>
    <w:rsid w:val="00BB3CB8"/>
    <w:rsid w:val="00BB479F"/>
    <w:rsid w:val="00BB57E7"/>
    <w:rsid w:val="00BB582D"/>
    <w:rsid w:val="00BB66DC"/>
    <w:rsid w:val="00BB70C6"/>
    <w:rsid w:val="00BB7154"/>
    <w:rsid w:val="00BB7352"/>
    <w:rsid w:val="00BB7A02"/>
    <w:rsid w:val="00BB7B96"/>
    <w:rsid w:val="00BC0B51"/>
    <w:rsid w:val="00BC1952"/>
    <w:rsid w:val="00BC1C2B"/>
    <w:rsid w:val="00BC2311"/>
    <w:rsid w:val="00BC32AF"/>
    <w:rsid w:val="00BC3C42"/>
    <w:rsid w:val="00BC4318"/>
    <w:rsid w:val="00BC4BE9"/>
    <w:rsid w:val="00BC602B"/>
    <w:rsid w:val="00BC6D5A"/>
    <w:rsid w:val="00BC732B"/>
    <w:rsid w:val="00BC7DAB"/>
    <w:rsid w:val="00BD0892"/>
    <w:rsid w:val="00BD0B58"/>
    <w:rsid w:val="00BD0E8B"/>
    <w:rsid w:val="00BD1008"/>
    <w:rsid w:val="00BD1939"/>
    <w:rsid w:val="00BD2561"/>
    <w:rsid w:val="00BD25DF"/>
    <w:rsid w:val="00BD3F5D"/>
    <w:rsid w:val="00BD658C"/>
    <w:rsid w:val="00BD6DF4"/>
    <w:rsid w:val="00BD6F93"/>
    <w:rsid w:val="00BD7B88"/>
    <w:rsid w:val="00BE0EF2"/>
    <w:rsid w:val="00BE1080"/>
    <w:rsid w:val="00BE18E4"/>
    <w:rsid w:val="00BE1BBE"/>
    <w:rsid w:val="00BE1D15"/>
    <w:rsid w:val="00BE4689"/>
    <w:rsid w:val="00BE583A"/>
    <w:rsid w:val="00BE6017"/>
    <w:rsid w:val="00BE6C8D"/>
    <w:rsid w:val="00BE7047"/>
    <w:rsid w:val="00BE712F"/>
    <w:rsid w:val="00BE72E7"/>
    <w:rsid w:val="00BE7828"/>
    <w:rsid w:val="00BE7CCE"/>
    <w:rsid w:val="00BF0484"/>
    <w:rsid w:val="00BF058A"/>
    <w:rsid w:val="00BF188F"/>
    <w:rsid w:val="00BF19AF"/>
    <w:rsid w:val="00BF1DBC"/>
    <w:rsid w:val="00BF3C88"/>
    <w:rsid w:val="00BF477F"/>
    <w:rsid w:val="00BF4AE3"/>
    <w:rsid w:val="00BF4B9F"/>
    <w:rsid w:val="00BF6E68"/>
    <w:rsid w:val="00BF6FC7"/>
    <w:rsid w:val="00BF735E"/>
    <w:rsid w:val="00BF75ED"/>
    <w:rsid w:val="00C005D8"/>
    <w:rsid w:val="00C00B97"/>
    <w:rsid w:val="00C01032"/>
    <w:rsid w:val="00C01599"/>
    <w:rsid w:val="00C01CCA"/>
    <w:rsid w:val="00C02704"/>
    <w:rsid w:val="00C027BF"/>
    <w:rsid w:val="00C02830"/>
    <w:rsid w:val="00C03842"/>
    <w:rsid w:val="00C03A07"/>
    <w:rsid w:val="00C040C3"/>
    <w:rsid w:val="00C0510C"/>
    <w:rsid w:val="00C0565D"/>
    <w:rsid w:val="00C05A22"/>
    <w:rsid w:val="00C07364"/>
    <w:rsid w:val="00C1109D"/>
    <w:rsid w:val="00C12DFA"/>
    <w:rsid w:val="00C13654"/>
    <w:rsid w:val="00C140F2"/>
    <w:rsid w:val="00C1437E"/>
    <w:rsid w:val="00C15001"/>
    <w:rsid w:val="00C150B7"/>
    <w:rsid w:val="00C1577A"/>
    <w:rsid w:val="00C15EEE"/>
    <w:rsid w:val="00C1616A"/>
    <w:rsid w:val="00C1644E"/>
    <w:rsid w:val="00C16BF7"/>
    <w:rsid w:val="00C17133"/>
    <w:rsid w:val="00C17BF5"/>
    <w:rsid w:val="00C17FC7"/>
    <w:rsid w:val="00C20F0D"/>
    <w:rsid w:val="00C2115A"/>
    <w:rsid w:val="00C21B51"/>
    <w:rsid w:val="00C22165"/>
    <w:rsid w:val="00C22A72"/>
    <w:rsid w:val="00C22A84"/>
    <w:rsid w:val="00C23148"/>
    <w:rsid w:val="00C2431F"/>
    <w:rsid w:val="00C2463D"/>
    <w:rsid w:val="00C253D0"/>
    <w:rsid w:val="00C2560F"/>
    <w:rsid w:val="00C258AC"/>
    <w:rsid w:val="00C26430"/>
    <w:rsid w:val="00C3179F"/>
    <w:rsid w:val="00C31F30"/>
    <w:rsid w:val="00C32F3E"/>
    <w:rsid w:val="00C341AD"/>
    <w:rsid w:val="00C34770"/>
    <w:rsid w:val="00C35D3E"/>
    <w:rsid w:val="00C36000"/>
    <w:rsid w:val="00C36712"/>
    <w:rsid w:val="00C36AF3"/>
    <w:rsid w:val="00C404BF"/>
    <w:rsid w:val="00C409FA"/>
    <w:rsid w:val="00C40DED"/>
    <w:rsid w:val="00C4163E"/>
    <w:rsid w:val="00C42FB5"/>
    <w:rsid w:val="00C43442"/>
    <w:rsid w:val="00C448E3"/>
    <w:rsid w:val="00C44FC6"/>
    <w:rsid w:val="00C4596C"/>
    <w:rsid w:val="00C45B27"/>
    <w:rsid w:val="00C45DC4"/>
    <w:rsid w:val="00C468DB"/>
    <w:rsid w:val="00C46A88"/>
    <w:rsid w:val="00C470DF"/>
    <w:rsid w:val="00C47EE9"/>
    <w:rsid w:val="00C5042A"/>
    <w:rsid w:val="00C505CF"/>
    <w:rsid w:val="00C50F2C"/>
    <w:rsid w:val="00C513D0"/>
    <w:rsid w:val="00C51D8C"/>
    <w:rsid w:val="00C528FF"/>
    <w:rsid w:val="00C52B0F"/>
    <w:rsid w:val="00C52EA1"/>
    <w:rsid w:val="00C5335D"/>
    <w:rsid w:val="00C5384A"/>
    <w:rsid w:val="00C53976"/>
    <w:rsid w:val="00C54319"/>
    <w:rsid w:val="00C548B8"/>
    <w:rsid w:val="00C54C62"/>
    <w:rsid w:val="00C55A75"/>
    <w:rsid w:val="00C56362"/>
    <w:rsid w:val="00C60AA1"/>
    <w:rsid w:val="00C6156F"/>
    <w:rsid w:val="00C61D51"/>
    <w:rsid w:val="00C635C2"/>
    <w:rsid w:val="00C64316"/>
    <w:rsid w:val="00C64AC1"/>
    <w:rsid w:val="00C650ED"/>
    <w:rsid w:val="00C65700"/>
    <w:rsid w:val="00C67B64"/>
    <w:rsid w:val="00C706CA"/>
    <w:rsid w:val="00C710EA"/>
    <w:rsid w:val="00C71852"/>
    <w:rsid w:val="00C729B1"/>
    <w:rsid w:val="00C73B56"/>
    <w:rsid w:val="00C73EED"/>
    <w:rsid w:val="00C7425C"/>
    <w:rsid w:val="00C750EA"/>
    <w:rsid w:val="00C764F0"/>
    <w:rsid w:val="00C766AC"/>
    <w:rsid w:val="00C77200"/>
    <w:rsid w:val="00C8001E"/>
    <w:rsid w:val="00C80EA9"/>
    <w:rsid w:val="00C81112"/>
    <w:rsid w:val="00C8180D"/>
    <w:rsid w:val="00C82D6A"/>
    <w:rsid w:val="00C82DC1"/>
    <w:rsid w:val="00C83833"/>
    <w:rsid w:val="00C84CB3"/>
    <w:rsid w:val="00C85F83"/>
    <w:rsid w:val="00C86E30"/>
    <w:rsid w:val="00C86E50"/>
    <w:rsid w:val="00C90500"/>
    <w:rsid w:val="00C90B89"/>
    <w:rsid w:val="00C9110F"/>
    <w:rsid w:val="00C913A5"/>
    <w:rsid w:val="00C922F0"/>
    <w:rsid w:val="00C93090"/>
    <w:rsid w:val="00C93E51"/>
    <w:rsid w:val="00C94C2F"/>
    <w:rsid w:val="00C94F03"/>
    <w:rsid w:val="00C9527F"/>
    <w:rsid w:val="00C966C0"/>
    <w:rsid w:val="00C969CD"/>
    <w:rsid w:val="00C96A71"/>
    <w:rsid w:val="00C9767E"/>
    <w:rsid w:val="00CA1298"/>
    <w:rsid w:val="00CA14C6"/>
    <w:rsid w:val="00CA16EB"/>
    <w:rsid w:val="00CA190C"/>
    <w:rsid w:val="00CA1D78"/>
    <w:rsid w:val="00CA1E76"/>
    <w:rsid w:val="00CA1F6A"/>
    <w:rsid w:val="00CA3AAE"/>
    <w:rsid w:val="00CA599C"/>
    <w:rsid w:val="00CA6894"/>
    <w:rsid w:val="00CA6D59"/>
    <w:rsid w:val="00CA6FE1"/>
    <w:rsid w:val="00CA73A1"/>
    <w:rsid w:val="00CA7AAF"/>
    <w:rsid w:val="00CB0124"/>
    <w:rsid w:val="00CB0AB2"/>
    <w:rsid w:val="00CB16D7"/>
    <w:rsid w:val="00CB3D8B"/>
    <w:rsid w:val="00CB3DC7"/>
    <w:rsid w:val="00CB3DD5"/>
    <w:rsid w:val="00CB3E76"/>
    <w:rsid w:val="00CB7600"/>
    <w:rsid w:val="00CC05B2"/>
    <w:rsid w:val="00CC12D3"/>
    <w:rsid w:val="00CC13AF"/>
    <w:rsid w:val="00CC22AA"/>
    <w:rsid w:val="00CC3916"/>
    <w:rsid w:val="00CC3A63"/>
    <w:rsid w:val="00CC510D"/>
    <w:rsid w:val="00CC519F"/>
    <w:rsid w:val="00CC5FCE"/>
    <w:rsid w:val="00CC663D"/>
    <w:rsid w:val="00CC6AD7"/>
    <w:rsid w:val="00CC6DCF"/>
    <w:rsid w:val="00CC7D02"/>
    <w:rsid w:val="00CD083B"/>
    <w:rsid w:val="00CD165E"/>
    <w:rsid w:val="00CD175A"/>
    <w:rsid w:val="00CD199F"/>
    <w:rsid w:val="00CD23BE"/>
    <w:rsid w:val="00CD33A5"/>
    <w:rsid w:val="00CD4185"/>
    <w:rsid w:val="00CD4DEC"/>
    <w:rsid w:val="00CD5080"/>
    <w:rsid w:val="00CD5A46"/>
    <w:rsid w:val="00CD5ACC"/>
    <w:rsid w:val="00CD5F03"/>
    <w:rsid w:val="00CD6CD7"/>
    <w:rsid w:val="00CD6E6A"/>
    <w:rsid w:val="00CD701D"/>
    <w:rsid w:val="00CE11F3"/>
    <w:rsid w:val="00CE1B46"/>
    <w:rsid w:val="00CE217C"/>
    <w:rsid w:val="00CE5AFD"/>
    <w:rsid w:val="00CE615F"/>
    <w:rsid w:val="00CE6C8A"/>
    <w:rsid w:val="00CF00FF"/>
    <w:rsid w:val="00CF01F6"/>
    <w:rsid w:val="00CF14AD"/>
    <w:rsid w:val="00CF39EA"/>
    <w:rsid w:val="00CF45C3"/>
    <w:rsid w:val="00CF4752"/>
    <w:rsid w:val="00CF4C56"/>
    <w:rsid w:val="00CF4E73"/>
    <w:rsid w:val="00CF4F50"/>
    <w:rsid w:val="00CF6BA0"/>
    <w:rsid w:val="00CF6D23"/>
    <w:rsid w:val="00CF6E81"/>
    <w:rsid w:val="00CF7892"/>
    <w:rsid w:val="00CF7C8E"/>
    <w:rsid w:val="00D000CB"/>
    <w:rsid w:val="00D002BA"/>
    <w:rsid w:val="00D016BB"/>
    <w:rsid w:val="00D017D2"/>
    <w:rsid w:val="00D01CA4"/>
    <w:rsid w:val="00D03DA5"/>
    <w:rsid w:val="00D0505E"/>
    <w:rsid w:val="00D05B0E"/>
    <w:rsid w:val="00D07500"/>
    <w:rsid w:val="00D105CA"/>
    <w:rsid w:val="00D105CE"/>
    <w:rsid w:val="00D11012"/>
    <w:rsid w:val="00D11F89"/>
    <w:rsid w:val="00D14536"/>
    <w:rsid w:val="00D1531E"/>
    <w:rsid w:val="00D16FBF"/>
    <w:rsid w:val="00D20713"/>
    <w:rsid w:val="00D210DE"/>
    <w:rsid w:val="00D22A6B"/>
    <w:rsid w:val="00D23281"/>
    <w:rsid w:val="00D241BF"/>
    <w:rsid w:val="00D24603"/>
    <w:rsid w:val="00D24AAA"/>
    <w:rsid w:val="00D24D4D"/>
    <w:rsid w:val="00D26292"/>
    <w:rsid w:val="00D26920"/>
    <w:rsid w:val="00D26B4E"/>
    <w:rsid w:val="00D26F70"/>
    <w:rsid w:val="00D27A5A"/>
    <w:rsid w:val="00D30C4F"/>
    <w:rsid w:val="00D3220F"/>
    <w:rsid w:val="00D3292F"/>
    <w:rsid w:val="00D334BC"/>
    <w:rsid w:val="00D34086"/>
    <w:rsid w:val="00D342FC"/>
    <w:rsid w:val="00D35D74"/>
    <w:rsid w:val="00D3724D"/>
    <w:rsid w:val="00D37BA6"/>
    <w:rsid w:val="00D40449"/>
    <w:rsid w:val="00D40D6A"/>
    <w:rsid w:val="00D42514"/>
    <w:rsid w:val="00D4258E"/>
    <w:rsid w:val="00D42706"/>
    <w:rsid w:val="00D428E6"/>
    <w:rsid w:val="00D438F7"/>
    <w:rsid w:val="00D448FE"/>
    <w:rsid w:val="00D463E2"/>
    <w:rsid w:val="00D465A5"/>
    <w:rsid w:val="00D47396"/>
    <w:rsid w:val="00D4774E"/>
    <w:rsid w:val="00D50863"/>
    <w:rsid w:val="00D50918"/>
    <w:rsid w:val="00D51171"/>
    <w:rsid w:val="00D51B3D"/>
    <w:rsid w:val="00D51ECD"/>
    <w:rsid w:val="00D53130"/>
    <w:rsid w:val="00D535C8"/>
    <w:rsid w:val="00D54082"/>
    <w:rsid w:val="00D5467D"/>
    <w:rsid w:val="00D55715"/>
    <w:rsid w:val="00D56464"/>
    <w:rsid w:val="00D56725"/>
    <w:rsid w:val="00D57CFD"/>
    <w:rsid w:val="00D60424"/>
    <w:rsid w:val="00D604ED"/>
    <w:rsid w:val="00D6106F"/>
    <w:rsid w:val="00D6254C"/>
    <w:rsid w:val="00D62C99"/>
    <w:rsid w:val="00D62CA1"/>
    <w:rsid w:val="00D64983"/>
    <w:rsid w:val="00D64CDD"/>
    <w:rsid w:val="00D65995"/>
    <w:rsid w:val="00D65B20"/>
    <w:rsid w:val="00D65D0C"/>
    <w:rsid w:val="00D65EE8"/>
    <w:rsid w:val="00D660F4"/>
    <w:rsid w:val="00D66172"/>
    <w:rsid w:val="00D6711C"/>
    <w:rsid w:val="00D6723F"/>
    <w:rsid w:val="00D67D01"/>
    <w:rsid w:val="00D71881"/>
    <w:rsid w:val="00D73A10"/>
    <w:rsid w:val="00D73D1B"/>
    <w:rsid w:val="00D74242"/>
    <w:rsid w:val="00D75409"/>
    <w:rsid w:val="00D7548B"/>
    <w:rsid w:val="00D75747"/>
    <w:rsid w:val="00D75AFD"/>
    <w:rsid w:val="00D75E2A"/>
    <w:rsid w:val="00D760EF"/>
    <w:rsid w:val="00D7613E"/>
    <w:rsid w:val="00D76819"/>
    <w:rsid w:val="00D76FFE"/>
    <w:rsid w:val="00D774C1"/>
    <w:rsid w:val="00D774EC"/>
    <w:rsid w:val="00D77503"/>
    <w:rsid w:val="00D8021A"/>
    <w:rsid w:val="00D8032A"/>
    <w:rsid w:val="00D81025"/>
    <w:rsid w:val="00D81B8F"/>
    <w:rsid w:val="00D81EDD"/>
    <w:rsid w:val="00D820D0"/>
    <w:rsid w:val="00D834ED"/>
    <w:rsid w:val="00D83E33"/>
    <w:rsid w:val="00D85A03"/>
    <w:rsid w:val="00D86A08"/>
    <w:rsid w:val="00D86EE7"/>
    <w:rsid w:val="00D87911"/>
    <w:rsid w:val="00D87CB9"/>
    <w:rsid w:val="00D87D3B"/>
    <w:rsid w:val="00D91572"/>
    <w:rsid w:val="00D9289C"/>
    <w:rsid w:val="00D928A4"/>
    <w:rsid w:val="00D93823"/>
    <w:rsid w:val="00D9425D"/>
    <w:rsid w:val="00D94E3C"/>
    <w:rsid w:val="00D9593C"/>
    <w:rsid w:val="00D96A7B"/>
    <w:rsid w:val="00D97635"/>
    <w:rsid w:val="00D97663"/>
    <w:rsid w:val="00D977F3"/>
    <w:rsid w:val="00DA09D1"/>
    <w:rsid w:val="00DA0B42"/>
    <w:rsid w:val="00DA0F1F"/>
    <w:rsid w:val="00DA13DF"/>
    <w:rsid w:val="00DA2962"/>
    <w:rsid w:val="00DA2A75"/>
    <w:rsid w:val="00DA2D19"/>
    <w:rsid w:val="00DA2E29"/>
    <w:rsid w:val="00DA3451"/>
    <w:rsid w:val="00DA3D24"/>
    <w:rsid w:val="00DA41BA"/>
    <w:rsid w:val="00DA4324"/>
    <w:rsid w:val="00DA48C7"/>
    <w:rsid w:val="00DA5B30"/>
    <w:rsid w:val="00DA5DC4"/>
    <w:rsid w:val="00DA63CE"/>
    <w:rsid w:val="00DB0DCA"/>
    <w:rsid w:val="00DB1522"/>
    <w:rsid w:val="00DB3B9A"/>
    <w:rsid w:val="00DB66CD"/>
    <w:rsid w:val="00DB675E"/>
    <w:rsid w:val="00DB7D25"/>
    <w:rsid w:val="00DC01AF"/>
    <w:rsid w:val="00DC03AD"/>
    <w:rsid w:val="00DC0407"/>
    <w:rsid w:val="00DC29C6"/>
    <w:rsid w:val="00DC2F85"/>
    <w:rsid w:val="00DC2F95"/>
    <w:rsid w:val="00DC46C4"/>
    <w:rsid w:val="00DC4A26"/>
    <w:rsid w:val="00DC5F40"/>
    <w:rsid w:val="00DC66F2"/>
    <w:rsid w:val="00DC68D0"/>
    <w:rsid w:val="00DC7DE1"/>
    <w:rsid w:val="00DD0F19"/>
    <w:rsid w:val="00DD1153"/>
    <w:rsid w:val="00DD323A"/>
    <w:rsid w:val="00DD33E1"/>
    <w:rsid w:val="00DD4182"/>
    <w:rsid w:val="00DD49DE"/>
    <w:rsid w:val="00DD5769"/>
    <w:rsid w:val="00DD6B8C"/>
    <w:rsid w:val="00DD7A98"/>
    <w:rsid w:val="00DE171E"/>
    <w:rsid w:val="00DE2B05"/>
    <w:rsid w:val="00DE3889"/>
    <w:rsid w:val="00DE38E9"/>
    <w:rsid w:val="00DE4183"/>
    <w:rsid w:val="00DE422F"/>
    <w:rsid w:val="00DE6DC4"/>
    <w:rsid w:val="00DE6DF5"/>
    <w:rsid w:val="00DF02DD"/>
    <w:rsid w:val="00DF1E18"/>
    <w:rsid w:val="00DF2C94"/>
    <w:rsid w:val="00DF2EEE"/>
    <w:rsid w:val="00DF43FC"/>
    <w:rsid w:val="00DF52F1"/>
    <w:rsid w:val="00DF6123"/>
    <w:rsid w:val="00DF6D31"/>
    <w:rsid w:val="00DF7240"/>
    <w:rsid w:val="00DF78E4"/>
    <w:rsid w:val="00DF7CF4"/>
    <w:rsid w:val="00E003DE"/>
    <w:rsid w:val="00E01861"/>
    <w:rsid w:val="00E027E2"/>
    <w:rsid w:val="00E02E3B"/>
    <w:rsid w:val="00E02F8E"/>
    <w:rsid w:val="00E039C7"/>
    <w:rsid w:val="00E03C31"/>
    <w:rsid w:val="00E04470"/>
    <w:rsid w:val="00E04708"/>
    <w:rsid w:val="00E04722"/>
    <w:rsid w:val="00E04DCE"/>
    <w:rsid w:val="00E05213"/>
    <w:rsid w:val="00E059D8"/>
    <w:rsid w:val="00E05ABE"/>
    <w:rsid w:val="00E07770"/>
    <w:rsid w:val="00E079A1"/>
    <w:rsid w:val="00E102A9"/>
    <w:rsid w:val="00E10A1D"/>
    <w:rsid w:val="00E1260B"/>
    <w:rsid w:val="00E13EE0"/>
    <w:rsid w:val="00E14A26"/>
    <w:rsid w:val="00E15F35"/>
    <w:rsid w:val="00E16168"/>
    <w:rsid w:val="00E161AE"/>
    <w:rsid w:val="00E16453"/>
    <w:rsid w:val="00E17011"/>
    <w:rsid w:val="00E2083D"/>
    <w:rsid w:val="00E20D1A"/>
    <w:rsid w:val="00E20E1B"/>
    <w:rsid w:val="00E21577"/>
    <w:rsid w:val="00E2200F"/>
    <w:rsid w:val="00E2239E"/>
    <w:rsid w:val="00E22E5A"/>
    <w:rsid w:val="00E23D66"/>
    <w:rsid w:val="00E246B3"/>
    <w:rsid w:val="00E24EE7"/>
    <w:rsid w:val="00E2576F"/>
    <w:rsid w:val="00E26998"/>
    <w:rsid w:val="00E26D95"/>
    <w:rsid w:val="00E27C26"/>
    <w:rsid w:val="00E27CFF"/>
    <w:rsid w:val="00E30A3D"/>
    <w:rsid w:val="00E33140"/>
    <w:rsid w:val="00E33ADF"/>
    <w:rsid w:val="00E35425"/>
    <w:rsid w:val="00E360E2"/>
    <w:rsid w:val="00E369F7"/>
    <w:rsid w:val="00E3774B"/>
    <w:rsid w:val="00E421D7"/>
    <w:rsid w:val="00E42432"/>
    <w:rsid w:val="00E42BDD"/>
    <w:rsid w:val="00E4350B"/>
    <w:rsid w:val="00E440BD"/>
    <w:rsid w:val="00E440F1"/>
    <w:rsid w:val="00E450B4"/>
    <w:rsid w:val="00E4562C"/>
    <w:rsid w:val="00E46E00"/>
    <w:rsid w:val="00E46F07"/>
    <w:rsid w:val="00E50C5F"/>
    <w:rsid w:val="00E512B2"/>
    <w:rsid w:val="00E52151"/>
    <w:rsid w:val="00E52466"/>
    <w:rsid w:val="00E52EDA"/>
    <w:rsid w:val="00E5363C"/>
    <w:rsid w:val="00E5364B"/>
    <w:rsid w:val="00E53744"/>
    <w:rsid w:val="00E539E8"/>
    <w:rsid w:val="00E53E87"/>
    <w:rsid w:val="00E53F0C"/>
    <w:rsid w:val="00E5425B"/>
    <w:rsid w:val="00E542BB"/>
    <w:rsid w:val="00E5513A"/>
    <w:rsid w:val="00E57EE3"/>
    <w:rsid w:val="00E60BB4"/>
    <w:rsid w:val="00E61A57"/>
    <w:rsid w:val="00E62773"/>
    <w:rsid w:val="00E642D5"/>
    <w:rsid w:val="00E645D7"/>
    <w:rsid w:val="00E6490A"/>
    <w:rsid w:val="00E6513D"/>
    <w:rsid w:val="00E6619E"/>
    <w:rsid w:val="00E666EA"/>
    <w:rsid w:val="00E675DE"/>
    <w:rsid w:val="00E7150A"/>
    <w:rsid w:val="00E71D6E"/>
    <w:rsid w:val="00E7485A"/>
    <w:rsid w:val="00E75209"/>
    <w:rsid w:val="00E80030"/>
    <w:rsid w:val="00E80D62"/>
    <w:rsid w:val="00E8323C"/>
    <w:rsid w:val="00E8339E"/>
    <w:rsid w:val="00E8428E"/>
    <w:rsid w:val="00E84A64"/>
    <w:rsid w:val="00E85026"/>
    <w:rsid w:val="00E85C51"/>
    <w:rsid w:val="00E8661C"/>
    <w:rsid w:val="00E91267"/>
    <w:rsid w:val="00E91DFE"/>
    <w:rsid w:val="00E91E42"/>
    <w:rsid w:val="00E9281C"/>
    <w:rsid w:val="00E92BB9"/>
    <w:rsid w:val="00E93FDF"/>
    <w:rsid w:val="00E941E4"/>
    <w:rsid w:val="00E946CC"/>
    <w:rsid w:val="00E94EAE"/>
    <w:rsid w:val="00E96217"/>
    <w:rsid w:val="00E96698"/>
    <w:rsid w:val="00E969BD"/>
    <w:rsid w:val="00E973F9"/>
    <w:rsid w:val="00EA1A3A"/>
    <w:rsid w:val="00EA1F4B"/>
    <w:rsid w:val="00EA2250"/>
    <w:rsid w:val="00EA279A"/>
    <w:rsid w:val="00EA38BB"/>
    <w:rsid w:val="00EA4A9B"/>
    <w:rsid w:val="00EA4B99"/>
    <w:rsid w:val="00EA4EE6"/>
    <w:rsid w:val="00EA5C16"/>
    <w:rsid w:val="00EA66F1"/>
    <w:rsid w:val="00EA6CBB"/>
    <w:rsid w:val="00EB01EB"/>
    <w:rsid w:val="00EB09E6"/>
    <w:rsid w:val="00EB0C18"/>
    <w:rsid w:val="00EB1367"/>
    <w:rsid w:val="00EB1BAB"/>
    <w:rsid w:val="00EB38DF"/>
    <w:rsid w:val="00EB40C1"/>
    <w:rsid w:val="00EB4197"/>
    <w:rsid w:val="00EB474C"/>
    <w:rsid w:val="00EB47B2"/>
    <w:rsid w:val="00EB5698"/>
    <w:rsid w:val="00EB61D8"/>
    <w:rsid w:val="00EC0A39"/>
    <w:rsid w:val="00EC1013"/>
    <w:rsid w:val="00EC1EA3"/>
    <w:rsid w:val="00EC201C"/>
    <w:rsid w:val="00EC235B"/>
    <w:rsid w:val="00EC2B6C"/>
    <w:rsid w:val="00EC5033"/>
    <w:rsid w:val="00EC6069"/>
    <w:rsid w:val="00EC629A"/>
    <w:rsid w:val="00EC75E9"/>
    <w:rsid w:val="00ED0568"/>
    <w:rsid w:val="00ED16B0"/>
    <w:rsid w:val="00ED1C86"/>
    <w:rsid w:val="00ED2386"/>
    <w:rsid w:val="00ED272E"/>
    <w:rsid w:val="00ED2BF6"/>
    <w:rsid w:val="00ED357A"/>
    <w:rsid w:val="00ED376E"/>
    <w:rsid w:val="00ED40BA"/>
    <w:rsid w:val="00ED4634"/>
    <w:rsid w:val="00ED5C02"/>
    <w:rsid w:val="00ED5C5D"/>
    <w:rsid w:val="00ED604F"/>
    <w:rsid w:val="00ED764F"/>
    <w:rsid w:val="00ED79F0"/>
    <w:rsid w:val="00EE0160"/>
    <w:rsid w:val="00EE06AD"/>
    <w:rsid w:val="00EE08DF"/>
    <w:rsid w:val="00EE0C54"/>
    <w:rsid w:val="00EE21BD"/>
    <w:rsid w:val="00EE27DF"/>
    <w:rsid w:val="00EE2A37"/>
    <w:rsid w:val="00EE2D7C"/>
    <w:rsid w:val="00EE404B"/>
    <w:rsid w:val="00EE6129"/>
    <w:rsid w:val="00EE7133"/>
    <w:rsid w:val="00EE796B"/>
    <w:rsid w:val="00EE7B93"/>
    <w:rsid w:val="00EF04F8"/>
    <w:rsid w:val="00EF075F"/>
    <w:rsid w:val="00EF1B8F"/>
    <w:rsid w:val="00EF2100"/>
    <w:rsid w:val="00EF3196"/>
    <w:rsid w:val="00EF3426"/>
    <w:rsid w:val="00EF3A75"/>
    <w:rsid w:val="00EF47F3"/>
    <w:rsid w:val="00EF48AA"/>
    <w:rsid w:val="00EF5B83"/>
    <w:rsid w:val="00EF5DCF"/>
    <w:rsid w:val="00EF624E"/>
    <w:rsid w:val="00EF6C08"/>
    <w:rsid w:val="00EF6C26"/>
    <w:rsid w:val="00EF71B7"/>
    <w:rsid w:val="00EF7220"/>
    <w:rsid w:val="00EF7230"/>
    <w:rsid w:val="00EF7999"/>
    <w:rsid w:val="00EF7FF2"/>
    <w:rsid w:val="00F00A94"/>
    <w:rsid w:val="00F00DE6"/>
    <w:rsid w:val="00F013C9"/>
    <w:rsid w:val="00F01D08"/>
    <w:rsid w:val="00F0239B"/>
    <w:rsid w:val="00F02912"/>
    <w:rsid w:val="00F043CF"/>
    <w:rsid w:val="00F04809"/>
    <w:rsid w:val="00F04DAD"/>
    <w:rsid w:val="00F06B7F"/>
    <w:rsid w:val="00F06E7A"/>
    <w:rsid w:val="00F07D3E"/>
    <w:rsid w:val="00F103C9"/>
    <w:rsid w:val="00F1083A"/>
    <w:rsid w:val="00F11B19"/>
    <w:rsid w:val="00F11F46"/>
    <w:rsid w:val="00F1218E"/>
    <w:rsid w:val="00F14233"/>
    <w:rsid w:val="00F146BF"/>
    <w:rsid w:val="00F15A3F"/>
    <w:rsid w:val="00F15E9C"/>
    <w:rsid w:val="00F15FC8"/>
    <w:rsid w:val="00F160B5"/>
    <w:rsid w:val="00F16B30"/>
    <w:rsid w:val="00F17012"/>
    <w:rsid w:val="00F200DB"/>
    <w:rsid w:val="00F204F8"/>
    <w:rsid w:val="00F210CB"/>
    <w:rsid w:val="00F21D4D"/>
    <w:rsid w:val="00F224C1"/>
    <w:rsid w:val="00F236F6"/>
    <w:rsid w:val="00F23E6D"/>
    <w:rsid w:val="00F23E8D"/>
    <w:rsid w:val="00F26515"/>
    <w:rsid w:val="00F26556"/>
    <w:rsid w:val="00F27D6D"/>
    <w:rsid w:val="00F30E24"/>
    <w:rsid w:val="00F30EBC"/>
    <w:rsid w:val="00F3109C"/>
    <w:rsid w:val="00F310E2"/>
    <w:rsid w:val="00F31183"/>
    <w:rsid w:val="00F33D88"/>
    <w:rsid w:val="00F35135"/>
    <w:rsid w:val="00F351E6"/>
    <w:rsid w:val="00F36521"/>
    <w:rsid w:val="00F36BA0"/>
    <w:rsid w:val="00F36F5B"/>
    <w:rsid w:val="00F37C7D"/>
    <w:rsid w:val="00F4105E"/>
    <w:rsid w:val="00F4182A"/>
    <w:rsid w:val="00F42D48"/>
    <w:rsid w:val="00F43CA4"/>
    <w:rsid w:val="00F44138"/>
    <w:rsid w:val="00F44595"/>
    <w:rsid w:val="00F44702"/>
    <w:rsid w:val="00F46652"/>
    <w:rsid w:val="00F46685"/>
    <w:rsid w:val="00F467E3"/>
    <w:rsid w:val="00F47188"/>
    <w:rsid w:val="00F4760A"/>
    <w:rsid w:val="00F4789B"/>
    <w:rsid w:val="00F47C2D"/>
    <w:rsid w:val="00F55012"/>
    <w:rsid w:val="00F55E19"/>
    <w:rsid w:val="00F565A1"/>
    <w:rsid w:val="00F57E5B"/>
    <w:rsid w:val="00F6027E"/>
    <w:rsid w:val="00F6076F"/>
    <w:rsid w:val="00F615A1"/>
    <w:rsid w:val="00F62F05"/>
    <w:rsid w:val="00F631DD"/>
    <w:rsid w:val="00F63643"/>
    <w:rsid w:val="00F6376C"/>
    <w:rsid w:val="00F63D16"/>
    <w:rsid w:val="00F64188"/>
    <w:rsid w:val="00F641A3"/>
    <w:rsid w:val="00F64619"/>
    <w:rsid w:val="00F654B5"/>
    <w:rsid w:val="00F65B6E"/>
    <w:rsid w:val="00F676E3"/>
    <w:rsid w:val="00F7094C"/>
    <w:rsid w:val="00F719B2"/>
    <w:rsid w:val="00F71E8E"/>
    <w:rsid w:val="00F72348"/>
    <w:rsid w:val="00F725B2"/>
    <w:rsid w:val="00F72CAC"/>
    <w:rsid w:val="00F7346A"/>
    <w:rsid w:val="00F73920"/>
    <w:rsid w:val="00F73B51"/>
    <w:rsid w:val="00F75147"/>
    <w:rsid w:val="00F75317"/>
    <w:rsid w:val="00F75A4D"/>
    <w:rsid w:val="00F75FB3"/>
    <w:rsid w:val="00F768E1"/>
    <w:rsid w:val="00F777D0"/>
    <w:rsid w:val="00F779F6"/>
    <w:rsid w:val="00F77DBE"/>
    <w:rsid w:val="00F77F86"/>
    <w:rsid w:val="00F8047E"/>
    <w:rsid w:val="00F804BC"/>
    <w:rsid w:val="00F82813"/>
    <w:rsid w:val="00F82BE8"/>
    <w:rsid w:val="00F83937"/>
    <w:rsid w:val="00F83CAD"/>
    <w:rsid w:val="00F845F4"/>
    <w:rsid w:val="00F84B96"/>
    <w:rsid w:val="00F84E91"/>
    <w:rsid w:val="00F85DE7"/>
    <w:rsid w:val="00F8766B"/>
    <w:rsid w:val="00F8782D"/>
    <w:rsid w:val="00F87A57"/>
    <w:rsid w:val="00F92EDC"/>
    <w:rsid w:val="00F93C0A"/>
    <w:rsid w:val="00F93D85"/>
    <w:rsid w:val="00F949C5"/>
    <w:rsid w:val="00F950CA"/>
    <w:rsid w:val="00F955C3"/>
    <w:rsid w:val="00F9625B"/>
    <w:rsid w:val="00F96BE6"/>
    <w:rsid w:val="00F9760B"/>
    <w:rsid w:val="00F97846"/>
    <w:rsid w:val="00F97F1C"/>
    <w:rsid w:val="00FA1023"/>
    <w:rsid w:val="00FA12AA"/>
    <w:rsid w:val="00FA1EBD"/>
    <w:rsid w:val="00FA2AF9"/>
    <w:rsid w:val="00FA2EC6"/>
    <w:rsid w:val="00FA314B"/>
    <w:rsid w:val="00FA315F"/>
    <w:rsid w:val="00FA3791"/>
    <w:rsid w:val="00FA412B"/>
    <w:rsid w:val="00FA4D98"/>
    <w:rsid w:val="00FA4E13"/>
    <w:rsid w:val="00FA534C"/>
    <w:rsid w:val="00FA572B"/>
    <w:rsid w:val="00FA583E"/>
    <w:rsid w:val="00FA6239"/>
    <w:rsid w:val="00FA727E"/>
    <w:rsid w:val="00FA73FA"/>
    <w:rsid w:val="00FA7443"/>
    <w:rsid w:val="00FB0A7D"/>
    <w:rsid w:val="00FB0EC2"/>
    <w:rsid w:val="00FB18C0"/>
    <w:rsid w:val="00FB2E13"/>
    <w:rsid w:val="00FB3481"/>
    <w:rsid w:val="00FB4D3F"/>
    <w:rsid w:val="00FB4DA3"/>
    <w:rsid w:val="00FB5795"/>
    <w:rsid w:val="00FB5E0F"/>
    <w:rsid w:val="00FB6714"/>
    <w:rsid w:val="00FC01DE"/>
    <w:rsid w:val="00FC1D85"/>
    <w:rsid w:val="00FC313B"/>
    <w:rsid w:val="00FC33CD"/>
    <w:rsid w:val="00FC3765"/>
    <w:rsid w:val="00FC401F"/>
    <w:rsid w:val="00FC46B5"/>
    <w:rsid w:val="00FC6526"/>
    <w:rsid w:val="00FC6846"/>
    <w:rsid w:val="00FC7D4D"/>
    <w:rsid w:val="00FC7F29"/>
    <w:rsid w:val="00FD0355"/>
    <w:rsid w:val="00FD0A82"/>
    <w:rsid w:val="00FD0E89"/>
    <w:rsid w:val="00FD1346"/>
    <w:rsid w:val="00FD28BF"/>
    <w:rsid w:val="00FD2B31"/>
    <w:rsid w:val="00FD457E"/>
    <w:rsid w:val="00FD4AA0"/>
    <w:rsid w:val="00FD5632"/>
    <w:rsid w:val="00FD5912"/>
    <w:rsid w:val="00FE02F4"/>
    <w:rsid w:val="00FE0464"/>
    <w:rsid w:val="00FE128D"/>
    <w:rsid w:val="00FE15DB"/>
    <w:rsid w:val="00FE243D"/>
    <w:rsid w:val="00FE24EF"/>
    <w:rsid w:val="00FE26CC"/>
    <w:rsid w:val="00FE2B69"/>
    <w:rsid w:val="00FE3189"/>
    <w:rsid w:val="00FE38FA"/>
    <w:rsid w:val="00FE39D8"/>
    <w:rsid w:val="00FE6FDF"/>
    <w:rsid w:val="00FF005E"/>
    <w:rsid w:val="00FF0DB1"/>
    <w:rsid w:val="00FF2495"/>
    <w:rsid w:val="00FF2E5B"/>
    <w:rsid w:val="00FF2EC0"/>
    <w:rsid w:val="00FF3AF4"/>
    <w:rsid w:val="00FF5DFD"/>
    <w:rsid w:val="00FF62E8"/>
    <w:rsid w:val="00FF6A71"/>
    <w:rsid w:val="00FF6D58"/>
    <w:rsid w:val="00FF74C4"/>
    <w:rsid w:val="00FF7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C3009"/>
  <w15:chartTrackingRefBased/>
  <w15:docId w15:val="{6E7109B7-BC78-4B80-A6D3-A97BA8D8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BF7"/>
    <w:rPr>
      <w:rFonts w:ascii="Times New Roman" w:hAnsi="Times New Roman"/>
      <w:sz w:val="24"/>
    </w:rPr>
  </w:style>
  <w:style w:type="paragraph" w:styleId="Heading1">
    <w:name w:val="heading 1"/>
    <w:basedOn w:val="Normal"/>
    <w:next w:val="Normal"/>
    <w:link w:val="Heading1Char"/>
    <w:uiPriority w:val="9"/>
    <w:qFormat/>
    <w:rsid w:val="00F97F1C"/>
    <w:pPr>
      <w:keepNext/>
      <w:keepLines/>
      <w:numPr>
        <w:numId w:val="6"/>
      </w:numPr>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65126"/>
    <w:pPr>
      <w:keepNext/>
      <w:keepLines/>
      <w:numPr>
        <w:ilvl w:val="1"/>
        <w:numId w:val="6"/>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865126"/>
    <w:pPr>
      <w:keepNext/>
      <w:keepLines/>
      <w:numPr>
        <w:ilvl w:val="2"/>
        <w:numId w:val="6"/>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865126"/>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65126"/>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65126"/>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65126"/>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65126"/>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5126"/>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F1C"/>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D977F3"/>
    <w:pPr>
      <w:outlineLvl w:val="9"/>
    </w:pPr>
  </w:style>
  <w:style w:type="character" w:styleId="LineNumber">
    <w:name w:val="line number"/>
    <w:basedOn w:val="DefaultParagraphFont"/>
    <w:uiPriority w:val="99"/>
    <w:semiHidden/>
    <w:unhideWhenUsed/>
    <w:rsid w:val="00D977F3"/>
  </w:style>
  <w:style w:type="paragraph" w:styleId="Header">
    <w:name w:val="header"/>
    <w:basedOn w:val="Normal"/>
    <w:link w:val="HeaderChar"/>
    <w:uiPriority w:val="99"/>
    <w:unhideWhenUsed/>
    <w:rsid w:val="00D97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7F3"/>
  </w:style>
  <w:style w:type="paragraph" w:styleId="Footer">
    <w:name w:val="footer"/>
    <w:basedOn w:val="Normal"/>
    <w:link w:val="FooterChar"/>
    <w:uiPriority w:val="99"/>
    <w:unhideWhenUsed/>
    <w:rsid w:val="00D97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7F3"/>
  </w:style>
  <w:style w:type="character" w:styleId="Hyperlink">
    <w:name w:val="Hyperlink"/>
    <w:basedOn w:val="DefaultParagraphFont"/>
    <w:uiPriority w:val="99"/>
    <w:unhideWhenUsed/>
    <w:rsid w:val="00D977F3"/>
    <w:rPr>
      <w:color w:val="0563C1" w:themeColor="hyperlink"/>
      <w:u w:val="single"/>
    </w:rPr>
  </w:style>
  <w:style w:type="paragraph" w:styleId="BodyText">
    <w:name w:val="Body Text"/>
    <w:basedOn w:val="Normal"/>
    <w:link w:val="BodyTextChar"/>
    <w:rsid w:val="00D977F3"/>
    <w:pPr>
      <w:tabs>
        <w:tab w:val="left" w:pos="0"/>
        <w:tab w:val="left" w:pos="1134"/>
        <w:tab w:val="left" w:pos="2268"/>
        <w:tab w:val="left" w:pos="3402"/>
        <w:tab w:val="left" w:pos="4536"/>
        <w:tab w:val="left" w:pos="5670"/>
        <w:tab w:val="right" w:pos="8505"/>
        <w:tab w:val="right" w:pos="10206"/>
      </w:tabs>
      <w:spacing w:before="240" w:after="0" w:line="240" w:lineRule="auto"/>
    </w:pPr>
    <w:rPr>
      <w:rFonts w:eastAsia="SimSun" w:cs="Times New Roman"/>
      <w:szCs w:val="24"/>
      <w:lang w:val="sv-SE"/>
    </w:rPr>
  </w:style>
  <w:style w:type="character" w:customStyle="1" w:styleId="BodyTextChar">
    <w:name w:val="Body Text Char"/>
    <w:basedOn w:val="DefaultParagraphFont"/>
    <w:link w:val="BodyText"/>
    <w:rsid w:val="00D977F3"/>
    <w:rPr>
      <w:rFonts w:ascii="Times New Roman" w:eastAsia="SimSun" w:hAnsi="Times New Roman" w:cs="Times New Roman"/>
      <w:sz w:val="24"/>
      <w:szCs w:val="24"/>
      <w:lang w:val="sv-SE"/>
    </w:rPr>
  </w:style>
  <w:style w:type="character" w:styleId="PlaceholderText">
    <w:name w:val="Placeholder Text"/>
    <w:basedOn w:val="DefaultParagraphFont"/>
    <w:uiPriority w:val="99"/>
    <w:semiHidden/>
    <w:rsid w:val="00D977F3"/>
    <w:rPr>
      <w:color w:val="808080"/>
    </w:rPr>
  </w:style>
  <w:style w:type="paragraph" w:styleId="Caption">
    <w:name w:val="caption"/>
    <w:basedOn w:val="Normal"/>
    <w:next w:val="Normal"/>
    <w:uiPriority w:val="35"/>
    <w:unhideWhenUsed/>
    <w:qFormat/>
    <w:rsid w:val="00D977F3"/>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D97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7F3"/>
    <w:rPr>
      <w:rFonts w:ascii="Segoe UI" w:hAnsi="Segoe UI" w:cs="Segoe UI"/>
      <w:sz w:val="18"/>
      <w:szCs w:val="18"/>
    </w:rPr>
  </w:style>
  <w:style w:type="table" w:styleId="TableGrid">
    <w:name w:val="Table Grid"/>
    <w:basedOn w:val="TableNormal"/>
    <w:uiPriority w:val="39"/>
    <w:rsid w:val="00D977F3"/>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Caption"/>
    <w:link w:val="EquationChar"/>
    <w:rsid w:val="00D977F3"/>
    <w:pPr>
      <w:tabs>
        <w:tab w:val="left" w:pos="0"/>
        <w:tab w:val="left" w:pos="1134"/>
        <w:tab w:val="left" w:pos="2268"/>
        <w:tab w:val="left" w:pos="3402"/>
        <w:tab w:val="left" w:pos="4536"/>
        <w:tab w:val="left" w:pos="5670"/>
        <w:tab w:val="right" w:pos="8505"/>
        <w:tab w:val="right" w:pos="10206"/>
      </w:tabs>
      <w:spacing w:before="360" w:after="240"/>
    </w:pPr>
    <w:rPr>
      <w:rFonts w:eastAsia="SimSun" w:cs="Times New Roman"/>
      <w:i w:val="0"/>
      <w:iCs w:val="0"/>
      <w:color w:val="auto"/>
      <w:sz w:val="24"/>
      <w:szCs w:val="24"/>
      <w:lang w:val="en-GB"/>
    </w:rPr>
  </w:style>
  <w:style w:type="character" w:customStyle="1" w:styleId="EquationChar">
    <w:name w:val="Equation Char"/>
    <w:basedOn w:val="DefaultParagraphFont"/>
    <w:link w:val="Equation"/>
    <w:rsid w:val="00D977F3"/>
    <w:rPr>
      <w:rFonts w:ascii="Times New Roman" w:eastAsia="SimSun" w:hAnsi="Times New Roman" w:cs="Times New Roman"/>
      <w:sz w:val="24"/>
      <w:szCs w:val="24"/>
      <w:lang w:val="en-GB"/>
    </w:rPr>
  </w:style>
  <w:style w:type="character" w:customStyle="1" w:styleId="EndnoteTextChar">
    <w:name w:val="Endnote Text Char"/>
    <w:basedOn w:val="DefaultParagraphFont"/>
    <w:link w:val="EndnoteText"/>
    <w:uiPriority w:val="99"/>
    <w:semiHidden/>
    <w:rsid w:val="00D977F3"/>
    <w:rPr>
      <w:rFonts w:eastAsiaTheme="minorEastAsia"/>
      <w:sz w:val="20"/>
      <w:szCs w:val="20"/>
    </w:rPr>
  </w:style>
  <w:style w:type="paragraph" w:styleId="EndnoteText">
    <w:name w:val="endnote text"/>
    <w:basedOn w:val="Normal"/>
    <w:link w:val="EndnoteTextChar"/>
    <w:uiPriority w:val="99"/>
    <w:semiHidden/>
    <w:unhideWhenUsed/>
    <w:rsid w:val="00D977F3"/>
    <w:pPr>
      <w:spacing w:after="0" w:line="240" w:lineRule="auto"/>
    </w:pPr>
    <w:rPr>
      <w:sz w:val="20"/>
      <w:szCs w:val="20"/>
    </w:rPr>
  </w:style>
  <w:style w:type="character" w:customStyle="1" w:styleId="EndnoteTextChar1">
    <w:name w:val="Endnote Text Char1"/>
    <w:basedOn w:val="DefaultParagraphFont"/>
    <w:uiPriority w:val="99"/>
    <w:semiHidden/>
    <w:rsid w:val="00D977F3"/>
    <w:rPr>
      <w:sz w:val="20"/>
      <w:szCs w:val="20"/>
    </w:rPr>
  </w:style>
  <w:style w:type="character" w:customStyle="1" w:styleId="FootnoteTextChar">
    <w:name w:val="Footnote Text Char"/>
    <w:basedOn w:val="DefaultParagraphFont"/>
    <w:link w:val="FootnoteText"/>
    <w:semiHidden/>
    <w:rsid w:val="00D977F3"/>
    <w:rPr>
      <w:rFonts w:ascii="Times New Roman" w:eastAsia="SimSun" w:hAnsi="Times New Roman" w:cs="Times New Roman"/>
      <w:sz w:val="24"/>
      <w:szCs w:val="24"/>
      <w:lang w:val="en-GB"/>
    </w:rPr>
  </w:style>
  <w:style w:type="paragraph" w:styleId="FootnoteText">
    <w:name w:val="footnote text"/>
    <w:basedOn w:val="Normal"/>
    <w:link w:val="FootnoteTextChar"/>
    <w:semiHidden/>
    <w:rsid w:val="00D977F3"/>
    <w:pPr>
      <w:tabs>
        <w:tab w:val="left" w:pos="0"/>
        <w:tab w:val="left" w:pos="1134"/>
        <w:tab w:val="left" w:pos="2268"/>
        <w:tab w:val="left" w:pos="3402"/>
        <w:tab w:val="left" w:pos="4536"/>
        <w:tab w:val="left" w:pos="5670"/>
        <w:tab w:val="right" w:pos="8505"/>
        <w:tab w:val="right" w:pos="10206"/>
      </w:tabs>
      <w:spacing w:after="0" w:line="240" w:lineRule="auto"/>
    </w:pPr>
    <w:rPr>
      <w:rFonts w:eastAsia="SimSun" w:cs="Times New Roman"/>
      <w:szCs w:val="24"/>
      <w:lang w:val="en-GB"/>
    </w:rPr>
  </w:style>
  <w:style w:type="character" w:customStyle="1" w:styleId="FootnoteTextChar1">
    <w:name w:val="Footnote Text Char1"/>
    <w:basedOn w:val="DefaultParagraphFont"/>
    <w:uiPriority w:val="99"/>
    <w:semiHidden/>
    <w:rsid w:val="00D977F3"/>
    <w:rPr>
      <w:sz w:val="20"/>
      <w:szCs w:val="20"/>
    </w:rPr>
  </w:style>
  <w:style w:type="character" w:customStyle="1" w:styleId="CommentTextChar">
    <w:name w:val="Comment Text Char"/>
    <w:basedOn w:val="DefaultParagraphFont"/>
    <w:link w:val="CommentText"/>
    <w:uiPriority w:val="99"/>
    <w:semiHidden/>
    <w:rsid w:val="00D977F3"/>
    <w:rPr>
      <w:rFonts w:eastAsiaTheme="minorEastAsia"/>
    </w:rPr>
  </w:style>
  <w:style w:type="paragraph" w:styleId="CommentText">
    <w:name w:val="annotation text"/>
    <w:basedOn w:val="Normal"/>
    <w:link w:val="CommentTextChar"/>
    <w:uiPriority w:val="99"/>
    <w:semiHidden/>
    <w:unhideWhenUsed/>
    <w:rsid w:val="00D977F3"/>
  </w:style>
  <w:style w:type="character" w:customStyle="1" w:styleId="CommentTextChar1">
    <w:name w:val="Comment Text Char1"/>
    <w:basedOn w:val="DefaultParagraphFont"/>
    <w:uiPriority w:val="99"/>
    <w:semiHidden/>
    <w:rsid w:val="00D977F3"/>
    <w:rPr>
      <w:sz w:val="20"/>
      <w:szCs w:val="20"/>
    </w:rPr>
  </w:style>
  <w:style w:type="character" w:customStyle="1" w:styleId="CommentSubjectChar">
    <w:name w:val="Comment Subject Char"/>
    <w:basedOn w:val="CommentTextChar"/>
    <w:link w:val="CommentSubject"/>
    <w:uiPriority w:val="99"/>
    <w:semiHidden/>
    <w:rsid w:val="00D977F3"/>
    <w:rPr>
      <w:rFonts w:eastAsiaTheme="minorEastAsia"/>
      <w:b/>
      <w:bCs/>
    </w:rPr>
  </w:style>
  <w:style w:type="paragraph" w:styleId="CommentSubject">
    <w:name w:val="annotation subject"/>
    <w:basedOn w:val="CommentText"/>
    <w:next w:val="CommentText"/>
    <w:link w:val="CommentSubjectChar"/>
    <w:uiPriority w:val="99"/>
    <w:semiHidden/>
    <w:unhideWhenUsed/>
    <w:rsid w:val="00D977F3"/>
    <w:rPr>
      <w:b/>
      <w:bCs/>
    </w:rPr>
  </w:style>
  <w:style w:type="character" w:customStyle="1" w:styleId="CommentSubjectChar1">
    <w:name w:val="Comment Subject Char1"/>
    <w:basedOn w:val="CommentTextChar1"/>
    <w:uiPriority w:val="99"/>
    <w:semiHidden/>
    <w:rsid w:val="00D977F3"/>
    <w:rPr>
      <w:b/>
      <w:bCs/>
      <w:sz w:val="20"/>
      <w:szCs w:val="20"/>
    </w:rPr>
  </w:style>
  <w:style w:type="character" w:styleId="FootnoteReference">
    <w:name w:val="footnote reference"/>
    <w:basedOn w:val="DefaultParagraphFont"/>
    <w:uiPriority w:val="99"/>
    <w:semiHidden/>
    <w:unhideWhenUsed/>
    <w:rsid w:val="00D977F3"/>
    <w:rPr>
      <w:vertAlign w:val="superscript"/>
    </w:rPr>
  </w:style>
  <w:style w:type="character" w:styleId="CommentReference">
    <w:name w:val="annotation reference"/>
    <w:basedOn w:val="DefaultParagraphFont"/>
    <w:uiPriority w:val="99"/>
    <w:semiHidden/>
    <w:unhideWhenUsed/>
    <w:rsid w:val="00D977F3"/>
    <w:rPr>
      <w:sz w:val="16"/>
      <w:szCs w:val="16"/>
    </w:rPr>
  </w:style>
  <w:style w:type="paragraph" w:styleId="ListParagraph">
    <w:name w:val="List Paragraph"/>
    <w:basedOn w:val="Normal"/>
    <w:uiPriority w:val="34"/>
    <w:qFormat/>
    <w:rsid w:val="00D977F3"/>
    <w:pPr>
      <w:ind w:left="720"/>
      <w:contextualSpacing/>
    </w:pPr>
  </w:style>
  <w:style w:type="character" w:customStyle="1" w:styleId="Heading2Char">
    <w:name w:val="Heading 2 Char"/>
    <w:basedOn w:val="DefaultParagraphFont"/>
    <w:link w:val="Heading2"/>
    <w:uiPriority w:val="9"/>
    <w:rsid w:val="00865126"/>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D977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7F3"/>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C468DB"/>
    <w:pPr>
      <w:spacing w:after="100"/>
    </w:pPr>
  </w:style>
  <w:style w:type="paragraph" w:styleId="TOC2">
    <w:name w:val="toc 2"/>
    <w:basedOn w:val="Normal"/>
    <w:next w:val="Normal"/>
    <w:autoRedefine/>
    <w:uiPriority w:val="39"/>
    <w:unhideWhenUsed/>
    <w:rsid w:val="00C468DB"/>
    <w:pPr>
      <w:spacing w:after="100"/>
      <w:ind w:left="220"/>
    </w:pPr>
  </w:style>
  <w:style w:type="character" w:customStyle="1" w:styleId="Heading3Char">
    <w:name w:val="Heading 3 Char"/>
    <w:basedOn w:val="DefaultParagraphFont"/>
    <w:link w:val="Heading3"/>
    <w:uiPriority w:val="9"/>
    <w:semiHidden/>
    <w:rsid w:val="00865126"/>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865126"/>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865126"/>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865126"/>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86512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8651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5126"/>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AF7556"/>
    <w:rPr>
      <w:color w:val="605E5C"/>
      <w:shd w:val="clear" w:color="auto" w:fill="E1DFDD"/>
    </w:rPr>
  </w:style>
  <w:style w:type="character" w:styleId="FollowedHyperlink">
    <w:name w:val="FollowedHyperlink"/>
    <w:basedOn w:val="DefaultParagraphFont"/>
    <w:uiPriority w:val="99"/>
    <w:semiHidden/>
    <w:unhideWhenUsed/>
    <w:rsid w:val="00752A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36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0D0C3-F4D7-42A5-B1A0-77F3675B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7808</TotalTime>
  <Pages>4</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dc:creator>
  <cp:keywords/>
  <dc:description/>
  <cp:lastModifiedBy>Shuo Meng</cp:lastModifiedBy>
  <cp:revision>1772</cp:revision>
  <cp:lastPrinted>2019-05-21T12:29:00Z</cp:lastPrinted>
  <dcterms:created xsi:type="dcterms:W3CDTF">2021-07-08T07:11:00Z</dcterms:created>
  <dcterms:modified xsi:type="dcterms:W3CDTF">2024-05-31T08:12:00Z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7e95e759-a834-30d4-bb2f-beae071f80d8</vt:lpwstr>
  </property>
  <property fmtid="{D5CDD505-2E9C-101B-9397-08002B2CF9AE}" pid="24" name="Mendeley Citation Style_1">
    <vt:lpwstr>http://www.zotero.org/styles/chicago-author-date</vt:lpwstr>
  </property>
  <property fmtid="{D5CDD505-2E9C-101B-9397-08002B2CF9AE}" pid="25" name="MTWinEqns">
    <vt:bool>true</vt:bool>
  </property>
</Properties>
</file>